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FF3479" w:rsidRDefault="00FF3479"/>
    <w:p w:rsidR="00FF3479" w:rsidRDefault="007B3A4B">
      <w:r>
        <w:rPr>
          <w:rFonts w:ascii="Times New Roman" w:eastAsia="Times New Roman" w:hAnsi="Times New Roman" w:cs="Times New Roman"/>
        </w:rPr>
        <w:t xml:space="preserve"> </w:t>
      </w:r>
    </w:p>
    <w:tbl>
      <w:tblPr>
        <w:tblStyle w:val="a"/>
        <w:tblW w:w="8242" w:type="dxa"/>
        <w:tblInd w:w="-115" w:type="dxa"/>
        <w:tblBorders>
          <w:top w:val="single" w:sz="24" w:space="0" w:color="548DD4"/>
          <w:left w:val="single" w:sz="24" w:space="0" w:color="548DD4"/>
          <w:bottom w:val="single" w:sz="24" w:space="0" w:color="548DD4"/>
          <w:right w:val="single" w:sz="24" w:space="0" w:color="548DD4"/>
          <w:insideH w:val="single" w:sz="24" w:space="0" w:color="548DD4"/>
          <w:insideV w:val="single" w:sz="24" w:space="0" w:color="548DD4"/>
        </w:tblBorders>
        <w:tblLayout w:type="fixed"/>
        <w:tblLook w:val="0400" w:firstRow="0" w:lastRow="0" w:firstColumn="0" w:lastColumn="0" w:noHBand="0" w:noVBand="1"/>
      </w:tblPr>
      <w:tblGrid>
        <w:gridCol w:w="8242"/>
      </w:tblGrid>
      <w:tr w:rsidR="00FF3479">
        <w:tc>
          <w:tcPr>
            <w:tcW w:w="8242" w:type="dxa"/>
          </w:tcPr>
          <w:p w:rsidR="00FF3479" w:rsidRDefault="007B3A4B">
            <w:pPr>
              <w:spacing w:before="120"/>
              <w:jc w:val="center"/>
            </w:pPr>
            <w:r>
              <w:rPr>
                <w:noProof/>
              </w:rPr>
              <w:drawing>
                <wp:inline distT="0" distB="0" distL="0" distR="0">
                  <wp:extent cx="3505200" cy="1333500"/>
                  <wp:effectExtent l="0" t="0" r="0" b="0"/>
                  <wp:docPr id="2" name="image05.png"/>
                  <wp:cNvGraphicFramePr/>
                  <a:graphic xmlns:a="http://schemas.openxmlformats.org/drawingml/2006/main">
                    <a:graphicData uri="http://schemas.openxmlformats.org/drawingml/2006/picture">
                      <pic:pic xmlns:pic="http://schemas.openxmlformats.org/drawingml/2006/picture">
                        <pic:nvPicPr>
                          <pic:cNvPr id="0" name="image05.png"/>
                          <pic:cNvPicPr preferRelativeResize="0"/>
                        </pic:nvPicPr>
                        <pic:blipFill>
                          <a:blip r:embed="rId8"/>
                          <a:srcRect/>
                          <a:stretch>
                            <a:fillRect/>
                          </a:stretch>
                        </pic:blipFill>
                        <pic:spPr>
                          <a:xfrm>
                            <a:off x="0" y="0"/>
                            <a:ext cx="3505200" cy="1333500"/>
                          </a:xfrm>
                          <a:prstGeom prst="rect">
                            <a:avLst/>
                          </a:prstGeom>
                          <a:ln/>
                        </pic:spPr>
                      </pic:pic>
                    </a:graphicData>
                  </a:graphic>
                </wp:inline>
              </w:drawing>
            </w:r>
          </w:p>
          <w:p w:rsidR="00FF3479" w:rsidRDefault="007B3A4B">
            <w:pPr>
              <w:spacing w:before="240" w:after="120"/>
              <w:jc w:val="center"/>
            </w:pPr>
            <w:r>
              <w:rPr>
                <w:rFonts w:ascii="Tahoma" w:eastAsia="Tahoma" w:hAnsi="Tahoma" w:cs="Tahoma"/>
                <w:b/>
                <w:color w:val="000090"/>
                <w:sz w:val="30"/>
                <w:szCs w:val="30"/>
              </w:rPr>
              <w:t xml:space="preserve">ODYSSEUS II </w:t>
            </w:r>
          </w:p>
          <w:p w:rsidR="00FF3479" w:rsidRDefault="007B3A4B">
            <w:pPr>
              <w:spacing w:before="120"/>
              <w:jc w:val="center"/>
            </w:pPr>
            <w:r>
              <w:rPr>
                <w:noProof/>
              </w:rPr>
              <w:drawing>
                <wp:inline distT="0" distB="0" distL="0" distR="0">
                  <wp:extent cx="1689100" cy="723900"/>
                  <wp:effectExtent l="0" t="0" r="0" b="0"/>
                  <wp:docPr id="4" name="image08.png"/>
                  <wp:cNvGraphicFramePr/>
                  <a:graphic xmlns:a="http://schemas.openxmlformats.org/drawingml/2006/main">
                    <a:graphicData uri="http://schemas.openxmlformats.org/drawingml/2006/picture">
                      <pic:pic xmlns:pic="http://schemas.openxmlformats.org/drawingml/2006/picture">
                        <pic:nvPicPr>
                          <pic:cNvPr id="0" name="image08.png"/>
                          <pic:cNvPicPr preferRelativeResize="0"/>
                        </pic:nvPicPr>
                        <pic:blipFill>
                          <a:blip r:embed="rId9"/>
                          <a:srcRect/>
                          <a:stretch>
                            <a:fillRect/>
                          </a:stretch>
                        </pic:blipFill>
                        <pic:spPr>
                          <a:xfrm>
                            <a:off x="0" y="0"/>
                            <a:ext cx="1689100" cy="723900"/>
                          </a:xfrm>
                          <a:prstGeom prst="rect">
                            <a:avLst/>
                          </a:prstGeom>
                          <a:ln/>
                        </pic:spPr>
                      </pic:pic>
                    </a:graphicData>
                  </a:graphic>
                </wp:inline>
              </w:drawing>
            </w:r>
            <w:r>
              <w:rPr>
                <w:rFonts w:ascii="Tahoma" w:eastAsia="Tahoma" w:hAnsi="Tahoma" w:cs="Tahoma"/>
                <w:color w:val="000090"/>
              </w:rPr>
              <w:t xml:space="preserve"> </w:t>
            </w:r>
          </w:p>
          <w:p w:rsidR="00FF3479" w:rsidRDefault="00FF3479">
            <w:pPr>
              <w:spacing w:before="120" w:after="120"/>
              <w:jc w:val="center"/>
            </w:pPr>
          </w:p>
        </w:tc>
      </w:tr>
    </w:tbl>
    <w:p w:rsidR="00FF3479" w:rsidRDefault="00FF3479"/>
    <w:p w:rsidR="00FF3479" w:rsidRDefault="00FF3479">
      <w:pPr>
        <w:spacing w:before="120"/>
        <w:jc w:val="both"/>
      </w:pPr>
    </w:p>
    <w:p w:rsidR="00FF3479" w:rsidRDefault="00FF3479">
      <w:pPr>
        <w:jc w:val="center"/>
      </w:pPr>
    </w:p>
    <w:p w:rsidR="00FF3479" w:rsidRDefault="00FF3479">
      <w:pPr>
        <w:ind w:left="240" w:hanging="240"/>
      </w:pPr>
    </w:p>
    <w:p w:rsidR="00FF3479" w:rsidRDefault="00FF3479"/>
    <w:p w:rsidR="00FF3479" w:rsidRDefault="00FF3479">
      <w:pPr>
        <w:jc w:val="center"/>
      </w:pPr>
    </w:p>
    <w:p w:rsidR="00FF3479" w:rsidRDefault="007B3A4B">
      <w:pPr>
        <w:jc w:val="center"/>
      </w:pPr>
      <w:r>
        <w:rPr>
          <w:rFonts w:ascii="Calibri" w:eastAsia="Calibri" w:hAnsi="Calibri" w:cs="Calibri"/>
          <w:b/>
          <w:color w:val="0000FF"/>
          <w:sz w:val="56"/>
          <w:szCs w:val="56"/>
        </w:rPr>
        <w:t>Projektový pracovní sešit</w:t>
      </w:r>
    </w:p>
    <w:p w:rsidR="00FF3479" w:rsidRDefault="007B3A4B">
      <w:pPr>
        <w:ind w:left="240" w:hanging="240"/>
      </w:pPr>
      <w:r>
        <w:rPr>
          <w:rFonts w:ascii="Calibri" w:eastAsia="Calibri" w:hAnsi="Calibri" w:cs="Calibri"/>
        </w:rPr>
        <w:t xml:space="preserve"> </w:t>
      </w:r>
    </w:p>
    <w:p w:rsidR="00FF3479" w:rsidRDefault="00FF3479"/>
    <w:p w:rsidR="00FF3479" w:rsidRDefault="00FF3479"/>
    <w:p w:rsidR="00FF3479" w:rsidRDefault="00FF3479"/>
    <w:p w:rsidR="00FF3479" w:rsidRDefault="00FF3479"/>
    <w:p w:rsidR="00FF3479" w:rsidRDefault="00FF3479"/>
    <w:p w:rsidR="00FF3479" w:rsidRDefault="00FF3479"/>
    <w:p w:rsidR="00FF3479" w:rsidRDefault="00FF3479"/>
    <w:p w:rsidR="00FF3479" w:rsidRDefault="00FF3479"/>
    <w:p w:rsidR="00FF3479" w:rsidRDefault="00FF3479"/>
    <w:p w:rsidR="00FF3479" w:rsidRDefault="00FF3479"/>
    <w:p w:rsidR="00FF3479" w:rsidRDefault="00FF3479"/>
    <w:p w:rsidR="00FF3479" w:rsidRDefault="00FF3479"/>
    <w:p w:rsidR="00FF3479" w:rsidRDefault="007B3A4B">
      <w:r>
        <w:rPr>
          <w:noProof/>
        </w:rPr>
        <w:drawing>
          <wp:anchor distT="0" distB="0" distL="114300" distR="114300" simplePos="0" relativeHeight="251658240" behindDoc="0" locked="0" layoutInCell="0" hidden="0" allowOverlap="0">
            <wp:simplePos x="0" y="0"/>
            <wp:positionH relativeFrom="margin">
              <wp:posOffset>-533399</wp:posOffset>
            </wp:positionH>
            <wp:positionV relativeFrom="paragraph">
              <wp:posOffset>901700</wp:posOffset>
            </wp:positionV>
            <wp:extent cx="6015880" cy="711908"/>
            <wp:effectExtent l="0" t="0" r="0" b="0"/>
            <wp:wrapNone/>
            <wp:docPr id="3" name="image06.jpg"/>
            <wp:cNvGraphicFramePr/>
            <a:graphic xmlns:a="http://schemas.openxmlformats.org/drawingml/2006/main">
              <a:graphicData uri="http://schemas.openxmlformats.org/drawingml/2006/picture">
                <pic:pic xmlns:pic="http://schemas.openxmlformats.org/drawingml/2006/picture">
                  <pic:nvPicPr>
                    <pic:cNvPr id="0" name="image06.jpg"/>
                    <pic:cNvPicPr preferRelativeResize="0"/>
                  </pic:nvPicPr>
                  <pic:blipFill>
                    <a:blip r:embed="rId10"/>
                    <a:srcRect l="25069" t="5688" r="27138" b="5688"/>
                    <a:stretch>
                      <a:fillRect/>
                    </a:stretch>
                  </pic:blipFill>
                  <pic:spPr>
                    <a:xfrm>
                      <a:off x="0" y="0"/>
                      <a:ext cx="6015880" cy="711908"/>
                    </a:xfrm>
                    <a:prstGeom prst="rect">
                      <a:avLst/>
                    </a:prstGeom>
                    <a:ln/>
                  </pic:spPr>
                </pic:pic>
              </a:graphicData>
            </a:graphic>
          </wp:anchor>
        </w:drawing>
      </w:r>
    </w:p>
    <w:p w:rsidR="00FF3479" w:rsidRDefault="007B3A4B">
      <w:r>
        <w:br w:type="page"/>
      </w:r>
    </w:p>
    <w:p w:rsidR="00FF3479" w:rsidRDefault="007B3A4B">
      <w:pPr>
        <w:pStyle w:val="Nadpis1"/>
        <w:ind w:left="75" w:hanging="75"/>
        <w:jc w:val="both"/>
      </w:pPr>
      <w:r>
        <w:rPr>
          <w:rFonts w:ascii="Calibri" w:eastAsia="Calibri" w:hAnsi="Calibri" w:cs="Calibri"/>
          <w:i/>
          <w:color w:val="000090"/>
          <w:sz w:val="22"/>
          <w:szCs w:val="22"/>
        </w:rPr>
        <w:lastRenderedPageBreak/>
        <w:t xml:space="preserve">  Pro shrnutí a zdůraznění klíčových aspektů vašeho příspěvku do soutěže Odysseus doporučujeme vedle vlastního projektu odeslat tento pracovní sešit. Zvažte následující doporučení, slouží ke správnému vyplnění tohoto dokumentu, což umožní hodnotitelům lepší porozumění rozsahu a metodám vaší práce. Jednotlivé části navíc přímo odpovídají jednotlivým příslušným kritériím hodnocení projektu, po vyplnění si můžete být jisti, že jste udělali maximum a na nic nezapomněli.</w:t>
      </w:r>
    </w:p>
    <w:p w:rsidR="00FF3479" w:rsidRDefault="007B3A4B">
      <w:pPr>
        <w:numPr>
          <w:ilvl w:val="0"/>
          <w:numId w:val="2"/>
        </w:numPr>
        <w:spacing w:before="360"/>
        <w:ind w:left="714" w:hanging="357"/>
        <w:rPr>
          <w:sz w:val="22"/>
          <w:szCs w:val="22"/>
        </w:rPr>
      </w:pPr>
      <w:r>
        <w:rPr>
          <w:rFonts w:ascii="Calibri" w:eastAsia="Calibri" w:hAnsi="Calibri" w:cs="Calibri"/>
          <w:sz w:val="22"/>
          <w:szCs w:val="22"/>
        </w:rPr>
        <w:t>Všechny části tohoto formuláře musí být vyplněny.</w:t>
      </w:r>
    </w:p>
    <w:p w:rsidR="00FF3479" w:rsidRDefault="007B3A4B">
      <w:pPr>
        <w:numPr>
          <w:ilvl w:val="0"/>
          <w:numId w:val="2"/>
        </w:numPr>
        <w:spacing w:before="360"/>
        <w:ind w:left="714" w:hanging="357"/>
        <w:rPr>
          <w:sz w:val="22"/>
          <w:szCs w:val="22"/>
        </w:rPr>
      </w:pPr>
      <w:r>
        <w:rPr>
          <w:rFonts w:ascii="Calibri" w:eastAsia="Calibri" w:hAnsi="Calibri" w:cs="Calibri"/>
          <w:sz w:val="22"/>
          <w:szCs w:val="22"/>
        </w:rPr>
        <w:t>Tento pracovní sešit soutěže Odysseus může být vyplněn ve kterémkoliv z oficiálních jazyků EU.</w:t>
      </w:r>
    </w:p>
    <w:p w:rsidR="00FF3479" w:rsidRDefault="007B3A4B">
      <w:pPr>
        <w:numPr>
          <w:ilvl w:val="0"/>
          <w:numId w:val="2"/>
        </w:numPr>
        <w:spacing w:before="360"/>
        <w:ind w:left="714" w:hanging="357"/>
        <w:rPr>
          <w:sz w:val="22"/>
          <w:szCs w:val="22"/>
        </w:rPr>
      </w:pPr>
      <w:r>
        <w:rPr>
          <w:rFonts w:ascii="Calibri" w:eastAsia="Calibri" w:hAnsi="Calibri" w:cs="Calibri"/>
          <w:sz w:val="22"/>
          <w:szCs w:val="22"/>
        </w:rPr>
        <w:t>Vlož svůj text do příslušných kolonek v každé sekci.</w:t>
      </w:r>
    </w:p>
    <w:p w:rsidR="00FF3479" w:rsidRDefault="007B3A4B">
      <w:pPr>
        <w:numPr>
          <w:ilvl w:val="0"/>
          <w:numId w:val="2"/>
        </w:numPr>
        <w:spacing w:before="360"/>
        <w:ind w:left="714" w:hanging="357"/>
        <w:jc w:val="both"/>
        <w:rPr>
          <w:sz w:val="22"/>
          <w:szCs w:val="22"/>
        </w:rPr>
      </w:pPr>
      <w:r>
        <w:rPr>
          <w:rFonts w:ascii="Calibri" w:eastAsia="Calibri" w:hAnsi="Calibri" w:cs="Calibri"/>
          <w:sz w:val="22"/>
          <w:szCs w:val="22"/>
        </w:rPr>
        <w:t>Celkový vložený text v pracovním sešitu nesmí přesáhnout 3,000 slov (mimo odkazů na literaturu). Maximální délka každé sekce je zobrazena ne jejím počátku.</w:t>
      </w:r>
    </w:p>
    <w:p w:rsidR="00FF3479" w:rsidRDefault="007B3A4B">
      <w:pPr>
        <w:numPr>
          <w:ilvl w:val="0"/>
          <w:numId w:val="2"/>
        </w:numPr>
        <w:spacing w:before="360"/>
        <w:ind w:left="714" w:hanging="357"/>
        <w:jc w:val="both"/>
        <w:rPr>
          <w:sz w:val="22"/>
          <w:szCs w:val="22"/>
        </w:rPr>
      </w:pPr>
      <w:r>
        <w:rPr>
          <w:rFonts w:ascii="Calibri" w:eastAsia="Calibri" w:hAnsi="Calibri" w:cs="Calibri"/>
          <w:sz w:val="22"/>
          <w:szCs w:val="22"/>
        </w:rPr>
        <w:t xml:space="preserve">Nahraďte zápatí “Název projektu” názvem vašeho projektu. </w:t>
      </w:r>
      <w:proofErr w:type="spellStart"/>
      <w:r>
        <w:rPr>
          <w:rFonts w:ascii="Calibri" w:eastAsia="Calibri" w:hAnsi="Calibri" w:cs="Calibri"/>
          <w:sz w:val="22"/>
          <w:szCs w:val="22"/>
        </w:rPr>
        <w:t>Write</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the</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category</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you</w:t>
      </w:r>
      <w:proofErr w:type="spellEnd"/>
      <w:r>
        <w:rPr>
          <w:rFonts w:ascii="Calibri" w:eastAsia="Calibri" w:hAnsi="Calibri" w:cs="Calibri"/>
          <w:sz w:val="22"/>
          <w:szCs w:val="22"/>
        </w:rPr>
        <w:t xml:space="preserve"> are </w:t>
      </w:r>
      <w:proofErr w:type="spellStart"/>
      <w:r>
        <w:rPr>
          <w:rFonts w:ascii="Calibri" w:eastAsia="Calibri" w:hAnsi="Calibri" w:cs="Calibri"/>
          <w:sz w:val="22"/>
          <w:szCs w:val="22"/>
        </w:rPr>
        <w:t>competing</w:t>
      </w:r>
      <w:proofErr w:type="spellEnd"/>
      <w:r>
        <w:rPr>
          <w:rFonts w:ascii="Calibri" w:eastAsia="Calibri" w:hAnsi="Calibri" w:cs="Calibri"/>
          <w:sz w:val="22"/>
          <w:szCs w:val="22"/>
        </w:rPr>
        <w:t xml:space="preserve"> in </w:t>
      </w:r>
      <w:proofErr w:type="spellStart"/>
      <w:r>
        <w:rPr>
          <w:rFonts w:ascii="Calibri" w:eastAsia="Calibri" w:hAnsi="Calibri" w:cs="Calibri"/>
          <w:sz w:val="22"/>
          <w:szCs w:val="22"/>
        </w:rPr>
        <w:t>along</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with</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the</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name</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of</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your</w:t>
      </w:r>
      <w:proofErr w:type="spellEnd"/>
      <w:r>
        <w:rPr>
          <w:rFonts w:ascii="Calibri" w:eastAsia="Calibri" w:hAnsi="Calibri" w:cs="Calibri"/>
          <w:sz w:val="22"/>
          <w:szCs w:val="22"/>
        </w:rPr>
        <w:t xml:space="preserve"> team (</w:t>
      </w:r>
      <w:proofErr w:type="spellStart"/>
      <w:r>
        <w:rPr>
          <w:rFonts w:ascii="Calibri" w:eastAsia="Calibri" w:hAnsi="Calibri" w:cs="Calibri"/>
          <w:sz w:val="22"/>
          <w:szCs w:val="22"/>
        </w:rPr>
        <w:t>if</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you</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compete</w:t>
      </w:r>
      <w:proofErr w:type="spellEnd"/>
      <w:r>
        <w:rPr>
          <w:rFonts w:ascii="Calibri" w:eastAsia="Calibri" w:hAnsi="Calibri" w:cs="Calibri"/>
          <w:sz w:val="22"/>
          <w:szCs w:val="22"/>
        </w:rPr>
        <w:t xml:space="preserve"> in </w:t>
      </w:r>
      <w:proofErr w:type="spellStart"/>
      <w:r>
        <w:rPr>
          <w:rFonts w:ascii="Calibri" w:eastAsia="Calibri" w:hAnsi="Calibri" w:cs="Calibri"/>
          <w:sz w:val="22"/>
          <w:szCs w:val="22"/>
        </w:rPr>
        <w:t>the</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Pioneers</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category</w:t>
      </w:r>
      <w:proofErr w:type="spellEnd"/>
      <w:r>
        <w:rPr>
          <w:rFonts w:ascii="Calibri" w:eastAsia="Calibri" w:hAnsi="Calibri" w:cs="Calibri"/>
          <w:sz w:val="22"/>
          <w:szCs w:val="22"/>
        </w:rPr>
        <w:t xml:space="preserve">). </w:t>
      </w:r>
    </w:p>
    <w:p w:rsidR="00FF3479" w:rsidRDefault="007B3A4B">
      <w:pPr>
        <w:numPr>
          <w:ilvl w:val="0"/>
          <w:numId w:val="2"/>
        </w:numPr>
        <w:spacing w:before="360"/>
        <w:ind w:left="714" w:hanging="357"/>
        <w:jc w:val="both"/>
        <w:rPr>
          <w:sz w:val="22"/>
          <w:szCs w:val="22"/>
        </w:rPr>
      </w:pPr>
      <w:r>
        <w:rPr>
          <w:rFonts w:ascii="Calibri" w:eastAsia="Calibri" w:hAnsi="Calibri" w:cs="Calibri"/>
          <w:sz w:val="22"/>
          <w:szCs w:val="22"/>
        </w:rPr>
        <w:t>Ve všech rámcích vymažte návod po přidání vašeho vlastního textu.</w:t>
      </w:r>
    </w:p>
    <w:p w:rsidR="00FF3479" w:rsidRDefault="00FF3479">
      <w:pPr>
        <w:jc w:val="right"/>
      </w:pPr>
    </w:p>
    <w:p w:rsidR="00FF3479" w:rsidRDefault="00FF3479">
      <w:pPr>
        <w:jc w:val="right"/>
      </w:pPr>
    </w:p>
    <w:p w:rsidR="00FF3479" w:rsidRDefault="00FF3479">
      <w:pPr>
        <w:jc w:val="right"/>
      </w:pPr>
    </w:p>
    <w:p w:rsidR="00FF3479" w:rsidRDefault="007B3A4B">
      <w:pPr>
        <w:jc w:val="right"/>
      </w:pPr>
      <w:r>
        <w:rPr>
          <w:rFonts w:ascii="Calibri" w:eastAsia="Calibri" w:hAnsi="Calibri" w:cs="Calibri"/>
          <w:color w:val="000090"/>
          <w:sz w:val="36"/>
          <w:szCs w:val="36"/>
        </w:rPr>
        <w:t xml:space="preserve">Hodně štěstí! </w:t>
      </w:r>
    </w:p>
    <w:p w:rsidR="00FF3479" w:rsidRDefault="007B3A4B">
      <w:r>
        <w:br w:type="page"/>
      </w:r>
    </w:p>
    <w:p w:rsidR="00FF3479" w:rsidRDefault="00FF3479"/>
    <w:p w:rsidR="00FF3479" w:rsidRDefault="00FF3479"/>
    <w:p w:rsidR="00FF3479" w:rsidRDefault="007B3A4B">
      <w:r>
        <w:rPr>
          <w:rFonts w:ascii="Calibri" w:eastAsia="Calibri" w:hAnsi="Calibri" w:cs="Calibri"/>
          <w:b/>
          <w:color w:val="0000FF"/>
          <w:sz w:val="40"/>
          <w:szCs w:val="40"/>
        </w:rPr>
        <w:t>Název projektu:</w:t>
      </w:r>
      <w:r>
        <w:rPr>
          <w:rFonts w:ascii="Calibri" w:eastAsia="Calibri" w:hAnsi="Calibri" w:cs="Calibri"/>
          <w:b/>
          <w:color w:val="0000FF"/>
          <w:sz w:val="40"/>
          <w:szCs w:val="40"/>
        </w:rPr>
        <w:tab/>
      </w:r>
      <w:proofErr w:type="spellStart"/>
      <w:r w:rsidR="00D16495">
        <w:rPr>
          <w:rFonts w:ascii="Tahoma" w:eastAsia="Tahoma" w:hAnsi="Tahoma" w:cs="Tahoma"/>
          <w:sz w:val="22"/>
          <w:szCs w:val="22"/>
        </w:rPr>
        <w:t>Terraformace</w:t>
      </w:r>
      <w:proofErr w:type="spellEnd"/>
      <w:r>
        <w:rPr>
          <w:rFonts w:ascii="Tahoma" w:eastAsia="Tahoma" w:hAnsi="Tahoma" w:cs="Tahoma"/>
          <w:sz w:val="22"/>
          <w:szCs w:val="22"/>
        </w:rPr>
        <w:t xml:space="preserve"> </w:t>
      </w:r>
      <w:r w:rsidR="00D16495">
        <w:rPr>
          <w:rFonts w:ascii="Tahoma" w:eastAsia="Tahoma" w:hAnsi="Tahoma" w:cs="Tahoma"/>
          <w:sz w:val="22"/>
          <w:szCs w:val="22"/>
        </w:rPr>
        <w:t>M</w:t>
      </w:r>
      <w:r>
        <w:rPr>
          <w:rFonts w:ascii="Tahoma" w:eastAsia="Tahoma" w:hAnsi="Tahoma" w:cs="Tahoma"/>
          <w:sz w:val="22"/>
          <w:szCs w:val="22"/>
        </w:rPr>
        <w:t>arsu</w:t>
      </w:r>
    </w:p>
    <w:p w:rsidR="00FF3479" w:rsidRDefault="007B3A4B">
      <w:pPr>
        <w:spacing w:before="240"/>
      </w:pPr>
      <w:r>
        <w:rPr>
          <w:rFonts w:ascii="Calibri" w:eastAsia="Calibri" w:hAnsi="Calibri" w:cs="Calibri"/>
          <w:b/>
          <w:color w:val="0000FF"/>
          <w:sz w:val="40"/>
          <w:szCs w:val="40"/>
        </w:rPr>
        <w:t xml:space="preserve">Téma, ve kterém příspěvek přihlašujete: </w:t>
      </w:r>
      <w:r>
        <w:rPr>
          <w:rFonts w:ascii="Arial" w:eastAsia="Arial" w:hAnsi="Arial" w:cs="Arial"/>
          <w:b/>
          <w:color w:val="565656"/>
          <w:sz w:val="27"/>
          <w:szCs w:val="27"/>
          <w:highlight w:val="white"/>
        </w:rPr>
        <w:t>Lidé na Marsu</w:t>
      </w:r>
    </w:p>
    <w:p w:rsidR="00FF3479" w:rsidRDefault="007B3A4B">
      <w:pPr>
        <w:spacing w:before="240"/>
      </w:pPr>
      <w:r>
        <w:rPr>
          <w:rFonts w:ascii="Calibri" w:eastAsia="Calibri" w:hAnsi="Calibri" w:cs="Calibri"/>
          <w:b/>
          <w:color w:val="0000FF"/>
          <w:sz w:val="40"/>
          <w:szCs w:val="40"/>
        </w:rPr>
        <w:t>Název týmu</w:t>
      </w:r>
      <w:r>
        <w:rPr>
          <w:rFonts w:ascii="Calibri" w:eastAsia="Calibri" w:hAnsi="Calibri" w:cs="Calibri"/>
          <w:color w:val="0000FF"/>
          <w:sz w:val="40"/>
          <w:szCs w:val="40"/>
        </w:rPr>
        <w:t xml:space="preserve">: </w:t>
      </w:r>
      <w:r w:rsidR="001E695D">
        <w:rPr>
          <w:rFonts w:ascii="Calibri" w:eastAsia="Calibri" w:hAnsi="Calibri" w:cs="Calibri"/>
          <w:color w:val="0000FF"/>
          <w:sz w:val="40"/>
          <w:szCs w:val="40"/>
        </w:rPr>
        <w:t>10 Hemispheres</w:t>
      </w:r>
    </w:p>
    <w:p w:rsidR="00FF3479" w:rsidRDefault="007B3A4B">
      <w:pPr>
        <w:spacing w:before="120"/>
      </w:pPr>
      <w:r>
        <w:rPr>
          <w:rFonts w:ascii="Calibri" w:eastAsia="Calibri" w:hAnsi="Calibri" w:cs="Calibri"/>
          <w:i/>
          <w:color w:val="0000FF"/>
          <w:sz w:val="28"/>
          <w:szCs w:val="28"/>
        </w:rPr>
        <w:t xml:space="preserve">(jen pro kategorii </w:t>
      </w:r>
      <w:proofErr w:type="spellStart"/>
      <w:r>
        <w:rPr>
          <w:rFonts w:ascii="Calibri" w:eastAsia="Calibri" w:hAnsi="Calibri" w:cs="Calibri"/>
          <w:i/>
          <w:color w:val="0000FF"/>
          <w:sz w:val="28"/>
          <w:szCs w:val="28"/>
        </w:rPr>
        <w:t>Pioneers</w:t>
      </w:r>
      <w:proofErr w:type="spellEnd"/>
      <w:r>
        <w:rPr>
          <w:rFonts w:ascii="Calibri" w:eastAsia="Calibri" w:hAnsi="Calibri" w:cs="Calibri"/>
          <w:i/>
          <w:color w:val="0000FF"/>
          <w:sz w:val="28"/>
          <w:szCs w:val="28"/>
        </w:rPr>
        <w:t>)</w:t>
      </w:r>
    </w:p>
    <w:p w:rsidR="00FF3479" w:rsidRDefault="007B3A4B">
      <w:pPr>
        <w:spacing w:before="240"/>
      </w:pPr>
      <w:r>
        <w:rPr>
          <w:rFonts w:ascii="Calibri" w:eastAsia="Calibri" w:hAnsi="Calibri" w:cs="Calibri"/>
          <w:b/>
          <w:color w:val="0000FF"/>
          <w:sz w:val="40"/>
          <w:szCs w:val="40"/>
        </w:rPr>
        <w:t xml:space="preserve">Jména </w:t>
      </w:r>
      <w:proofErr w:type="gramStart"/>
      <w:r>
        <w:rPr>
          <w:rFonts w:ascii="Calibri" w:eastAsia="Calibri" w:hAnsi="Calibri" w:cs="Calibri"/>
          <w:b/>
          <w:color w:val="0000FF"/>
          <w:sz w:val="40"/>
          <w:szCs w:val="40"/>
        </w:rPr>
        <w:t>soutěžících</w:t>
      </w:r>
      <w:r>
        <w:rPr>
          <w:rFonts w:ascii="Calibri" w:eastAsia="Calibri" w:hAnsi="Calibri" w:cs="Calibri"/>
          <w:color w:val="0000FF"/>
          <w:sz w:val="40"/>
          <w:szCs w:val="40"/>
        </w:rPr>
        <w:t xml:space="preserve">: </w:t>
      </w:r>
      <w:r>
        <w:rPr>
          <w:rFonts w:ascii="Calibri" w:eastAsia="Calibri" w:hAnsi="Calibri" w:cs="Calibri"/>
          <w:color w:val="0000FF"/>
        </w:rPr>
        <w:t>......................................................</w:t>
      </w:r>
      <w:proofErr w:type="gramEnd"/>
    </w:p>
    <w:p w:rsidR="00FF3479" w:rsidRDefault="007B3A4B">
      <w:pPr>
        <w:spacing w:before="120"/>
      </w:pPr>
      <w:r>
        <w:rPr>
          <w:rFonts w:ascii="Calibri" w:eastAsia="Calibri" w:hAnsi="Calibri" w:cs="Calibri"/>
          <w:i/>
          <w:color w:val="0000FF"/>
          <w:sz w:val="28"/>
          <w:szCs w:val="28"/>
        </w:rPr>
        <w:t xml:space="preserve">(jen pro kategorii </w:t>
      </w:r>
      <w:proofErr w:type="spellStart"/>
      <w:r>
        <w:rPr>
          <w:rFonts w:ascii="Calibri" w:eastAsia="Calibri" w:hAnsi="Calibri" w:cs="Calibri"/>
          <w:i/>
          <w:color w:val="0000FF"/>
          <w:sz w:val="28"/>
          <w:szCs w:val="28"/>
        </w:rPr>
        <w:t>Explorers</w:t>
      </w:r>
      <w:proofErr w:type="spellEnd"/>
      <w:r>
        <w:rPr>
          <w:rFonts w:ascii="Calibri" w:eastAsia="Calibri" w:hAnsi="Calibri" w:cs="Calibri"/>
          <w:i/>
          <w:color w:val="0000FF"/>
          <w:sz w:val="28"/>
          <w:szCs w:val="28"/>
        </w:rPr>
        <w:t>)</w:t>
      </w:r>
    </w:p>
    <w:p w:rsidR="00FF3479" w:rsidRDefault="00FF3479">
      <w:pPr>
        <w:spacing w:before="120"/>
        <w:jc w:val="both"/>
      </w:pPr>
    </w:p>
    <w:p w:rsidR="00FF3479" w:rsidRDefault="007B3A4B">
      <w:pPr>
        <w:spacing w:before="120"/>
        <w:jc w:val="both"/>
      </w:pPr>
      <w:r>
        <w:rPr>
          <w:rFonts w:ascii="Calibri" w:eastAsia="Calibri" w:hAnsi="Calibri" w:cs="Calibri"/>
          <w:b/>
          <w:color w:val="000090"/>
          <w:sz w:val="36"/>
          <w:szCs w:val="36"/>
        </w:rPr>
        <w:t xml:space="preserve">Abstrakt </w:t>
      </w:r>
      <w:r>
        <w:rPr>
          <w:rFonts w:ascii="Calibri" w:eastAsia="Calibri" w:hAnsi="Calibri" w:cs="Calibri"/>
          <w:b/>
          <w:i/>
          <w:color w:val="000090"/>
          <w:sz w:val="28"/>
          <w:szCs w:val="28"/>
        </w:rPr>
        <w:t>(max. 400 slov)</w:t>
      </w:r>
    </w:p>
    <w:tbl>
      <w:tblPr>
        <w:tblStyle w:val="a0"/>
        <w:tblW w:w="824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42"/>
      </w:tblGrid>
      <w:tr w:rsidR="00FF3479">
        <w:tc>
          <w:tcPr>
            <w:tcW w:w="8242" w:type="dxa"/>
          </w:tcPr>
          <w:p w:rsidR="00FF3479" w:rsidRPr="00E86FF2" w:rsidRDefault="007B3A4B">
            <w:pPr>
              <w:spacing w:before="120"/>
              <w:jc w:val="both"/>
              <w:rPr>
                <w:rFonts w:ascii="Arial" w:eastAsia="Arial" w:hAnsi="Arial" w:cs="Arial"/>
                <w:color w:val="1A1A1A"/>
                <w:sz w:val="28"/>
                <w:szCs w:val="28"/>
              </w:rPr>
            </w:pPr>
            <w:r w:rsidRPr="00E86FF2">
              <w:rPr>
                <w:rFonts w:ascii="Arial" w:eastAsia="Arial" w:hAnsi="Arial" w:cs="Arial"/>
                <w:color w:val="1A1A1A"/>
                <w:sz w:val="28"/>
                <w:szCs w:val="28"/>
              </w:rPr>
              <w:t>V tomto projektu je naším cílem se zam</w:t>
            </w:r>
            <w:bookmarkStart w:id="0" w:name="_GoBack"/>
            <w:bookmarkEnd w:id="0"/>
            <w:r w:rsidRPr="00E86FF2">
              <w:rPr>
                <w:rFonts w:ascii="Arial" w:eastAsia="Arial" w:hAnsi="Arial" w:cs="Arial"/>
                <w:color w:val="1A1A1A"/>
                <w:sz w:val="28"/>
                <w:szCs w:val="28"/>
              </w:rPr>
              <w:t xml:space="preserve">ěřit na to, jak by vypadala </w:t>
            </w:r>
            <w:proofErr w:type="spellStart"/>
            <w:r w:rsidRPr="00E86FF2">
              <w:rPr>
                <w:rFonts w:ascii="Arial" w:eastAsia="Arial" w:hAnsi="Arial" w:cs="Arial"/>
                <w:color w:val="1A1A1A"/>
                <w:sz w:val="28"/>
                <w:szCs w:val="28"/>
              </w:rPr>
              <w:t>Terraformace</w:t>
            </w:r>
            <w:proofErr w:type="spellEnd"/>
            <w:r w:rsidRPr="00E86FF2">
              <w:rPr>
                <w:rFonts w:ascii="Arial" w:eastAsia="Arial" w:hAnsi="Arial" w:cs="Arial"/>
                <w:color w:val="1A1A1A"/>
                <w:sz w:val="28"/>
                <w:szCs w:val="28"/>
              </w:rPr>
              <w:t xml:space="preserve"> </w:t>
            </w:r>
            <w:proofErr w:type="spellStart"/>
            <w:r w:rsidRPr="00E86FF2">
              <w:rPr>
                <w:rFonts w:ascii="Arial" w:eastAsia="Arial" w:hAnsi="Arial" w:cs="Arial"/>
                <w:color w:val="1A1A1A"/>
                <w:sz w:val="28"/>
                <w:szCs w:val="28"/>
              </w:rPr>
              <w:t>marsu</w:t>
            </w:r>
            <w:proofErr w:type="spellEnd"/>
            <w:r w:rsidRPr="00E86FF2">
              <w:rPr>
                <w:rFonts w:ascii="Arial" w:eastAsia="Arial" w:hAnsi="Arial" w:cs="Arial"/>
                <w:color w:val="1A1A1A"/>
                <w:sz w:val="28"/>
                <w:szCs w:val="28"/>
              </w:rPr>
              <w:t xml:space="preserve">- </w:t>
            </w:r>
            <w:proofErr w:type="spellStart"/>
            <w:r w:rsidRPr="00E86FF2">
              <w:rPr>
                <w:rFonts w:ascii="Arial" w:eastAsia="Arial" w:hAnsi="Arial" w:cs="Arial"/>
                <w:color w:val="1A1A1A"/>
                <w:sz w:val="28"/>
                <w:szCs w:val="28"/>
              </w:rPr>
              <w:t>shromážďit</w:t>
            </w:r>
            <w:proofErr w:type="spellEnd"/>
            <w:r w:rsidRPr="00E86FF2">
              <w:rPr>
                <w:rFonts w:ascii="Arial" w:eastAsia="Arial" w:hAnsi="Arial" w:cs="Arial"/>
                <w:color w:val="1A1A1A"/>
                <w:sz w:val="28"/>
                <w:szCs w:val="28"/>
              </w:rPr>
              <w:t xml:space="preserve"> potřebné informace, spustit potřebné simulace a předpovědět, jestli je to možné a jak by to vypadalo- jestli by bylo opravdu nutné posílat na něj asteroidy z </w:t>
            </w:r>
            <w:proofErr w:type="spellStart"/>
            <w:r w:rsidRPr="00E86FF2">
              <w:rPr>
                <w:rFonts w:ascii="Arial" w:eastAsia="Arial" w:hAnsi="Arial" w:cs="Arial"/>
                <w:color w:val="1A1A1A"/>
                <w:sz w:val="28"/>
                <w:szCs w:val="28"/>
              </w:rPr>
              <w:t>Kuiperova</w:t>
            </w:r>
            <w:proofErr w:type="spellEnd"/>
            <w:r w:rsidRPr="00E86FF2">
              <w:rPr>
                <w:rFonts w:ascii="Arial" w:eastAsia="Arial" w:hAnsi="Arial" w:cs="Arial"/>
                <w:color w:val="1A1A1A"/>
                <w:sz w:val="28"/>
                <w:szCs w:val="28"/>
              </w:rPr>
              <w:t xml:space="preserve"> pásu a jestli by nebylo jednodušší přizpůsobit lidstvo podmínkám na </w:t>
            </w:r>
            <w:proofErr w:type="spellStart"/>
            <w:r w:rsidRPr="00E86FF2">
              <w:rPr>
                <w:rFonts w:ascii="Arial" w:eastAsia="Arial" w:hAnsi="Arial" w:cs="Arial"/>
                <w:color w:val="1A1A1A"/>
                <w:sz w:val="28"/>
                <w:szCs w:val="28"/>
              </w:rPr>
              <w:t>marsu</w:t>
            </w:r>
            <w:proofErr w:type="spellEnd"/>
            <w:r w:rsidRPr="00E86FF2">
              <w:rPr>
                <w:rFonts w:ascii="Arial" w:eastAsia="Arial" w:hAnsi="Arial" w:cs="Arial"/>
                <w:color w:val="1A1A1A"/>
                <w:sz w:val="28"/>
                <w:szCs w:val="28"/>
              </w:rPr>
              <w:t xml:space="preserve">, než </w:t>
            </w:r>
            <w:proofErr w:type="spellStart"/>
            <w:r w:rsidRPr="00E86FF2">
              <w:rPr>
                <w:rFonts w:ascii="Arial" w:eastAsia="Arial" w:hAnsi="Arial" w:cs="Arial"/>
                <w:color w:val="1A1A1A"/>
                <w:sz w:val="28"/>
                <w:szCs w:val="28"/>
              </w:rPr>
              <w:t>přizspůsobit</w:t>
            </w:r>
            <w:proofErr w:type="spellEnd"/>
            <w:r w:rsidRPr="00E86FF2">
              <w:rPr>
                <w:rFonts w:ascii="Arial" w:eastAsia="Arial" w:hAnsi="Arial" w:cs="Arial"/>
                <w:color w:val="1A1A1A"/>
                <w:sz w:val="28"/>
                <w:szCs w:val="28"/>
              </w:rPr>
              <w:t xml:space="preserve"> Mars podmínkám lidstva.</w:t>
            </w: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tc>
      </w:tr>
    </w:tbl>
    <w:p w:rsidR="00FF3479" w:rsidRDefault="00FF3479">
      <w:pPr>
        <w:spacing w:before="120"/>
        <w:jc w:val="both"/>
      </w:pPr>
    </w:p>
    <w:p w:rsidR="00FF3479" w:rsidRDefault="007B3A4B">
      <w:r>
        <w:br w:type="page"/>
      </w:r>
    </w:p>
    <w:p w:rsidR="00FF3479" w:rsidRDefault="00FF3479"/>
    <w:p w:rsidR="00FF3479" w:rsidRDefault="007B3A4B">
      <w:pPr>
        <w:spacing w:before="120"/>
        <w:jc w:val="both"/>
      </w:pPr>
      <w:r>
        <w:rPr>
          <w:rFonts w:ascii="Calibri" w:eastAsia="Calibri" w:hAnsi="Calibri" w:cs="Calibri"/>
          <w:b/>
          <w:color w:val="000090"/>
          <w:sz w:val="36"/>
          <w:szCs w:val="36"/>
        </w:rPr>
        <w:t xml:space="preserve">Hlavní koncept projektu </w:t>
      </w:r>
    </w:p>
    <w:p w:rsidR="00FF3479" w:rsidRDefault="007B3A4B">
      <w:pPr>
        <w:spacing w:before="120" w:after="120"/>
        <w:jc w:val="both"/>
      </w:pPr>
      <w:r>
        <w:rPr>
          <w:rFonts w:ascii="Calibri" w:eastAsia="Calibri" w:hAnsi="Calibri" w:cs="Calibri"/>
          <w:b/>
          <w:i/>
          <w:color w:val="000090"/>
          <w:sz w:val="28"/>
          <w:szCs w:val="28"/>
        </w:rPr>
        <w:t>(max. 600 slov)</w:t>
      </w:r>
    </w:p>
    <w:tbl>
      <w:tblPr>
        <w:tblStyle w:val="a1"/>
        <w:tblW w:w="824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42"/>
      </w:tblGrid>
      <w:tr w:rsidR="00FF3479">
        <w:tc>
          <w:tcPr>
            <w:tcW w:w="8242" w:type="dxa"/>
          </w:tcPr>
          <w:p w:rsidR="00FF3479" w:rsidRDefault="007B3A4B">
            <w:pPr>
              <w:spacing w:line="276" w:lineRule="auto"/>
              <w:ind w:left="-101" w:right="-123" w:firstLine="600"/>
            </w:pPr>
            <w:r>
              <w:rPr>
                <w:rFonts w:ascii="Arial" w:eastAsia="Arial" w:hAnsi="Arial" w:cs="Arial"/>
                <w:color w:val="1A1A1A"/>
                <w:sz w:val="28"/>
                <w:szCs w:val="28"/>
              </w:rPr>
              <w:t xml:space="preserve">Termín </w:t>
            </w:r>
            <w:proofErr w:type="spellStart"/>
            <w:r>
              <w:rPr>
                <w:rFonts w:ascii="Arial" w:eastAsia="Arial" w:hAnsi="Arial" w:cs="Arial"/>
                <w:b/>
                <w:i/>
                <w:color w:val="1A1A1A"/>
                <w:sz w:val="28"/>
                <w:szCs w:val="28"/>
              </w:rPr>
              <w:t>teraformace</w:t>
            </w:r>
            <w:proofErr w:type="spellEnd"/>
            <w:r>
              <w:rPr>
                <w:rFonts w:ascii="Arial" w:eastAsia="Arial" w:hAnsi="Arial" w:cs="Arial"/>
                <w:color w:val="1A1A1A"/>
                <w:sz w:val="28"/>
                <w:szCs w:val="28"/>
              </w:rPr>
              <w:t xml:space="preserve"> vznikl ze slov </w:t>
            </w:r>
            <w:proofErr w:type="spellStart"/>
            <w:r>
              <w:rPr>
                <w:rFonts w:ascii="Arial" w:eastAsia="Arial" w:hAnsi="Arial" w:cs="Arial"/>
                <w:i/>
                <w:color w:val="1A1A1A"/>
                <w:sz w:val="28"/>
                <w:szCs w:val="28"/>
              </w:rPr>
              <w:t>terra</w:t>
            </w:r>
            <w:proofErr w:type="spellEnd"/>
            <w:r>
              <w:rPr>
                <w:rFonts w:ascii="Arial" w:eastAsia="Arial" w:hAnsi="Arial" w:cs="Arial"/>
                <w:color w:val="1A1A1A"/>
                <w:sz w:val="28"/>
                <w:szCs w:val="28"/>
              </w:rPr>
              <w:t xml:space="preserve">, což znamená Země, a </w:t>
            </w:r>
            <w:r>
              <w:rPr>
                <w:rFonts w:ascii="Arial" w:eastAsia="Arial" w:hAnsi="Arial" w:cs="Arial"/>
                <w:i/>
                <w:color w:val="1A1A1A"/>
                <w:sz w:val="28"/>
                <w:szCs w:val="28"/>
              </w:rPr>
              <w:t>formace</w:t>
            </w:r>
            <w:r>
              <w:rPr>
                <w:rFonts w:ascii="Arial" w:eastAsia="Arial" w:hAnsi="Arial" w:cs="Arial"/>
                <w:color w:val="1A1A1A"/>
                <w:sz w:val="28"/>
                <w:szCs w:val="28"/>
              </w:rPr>
              <w:t xml:space="preserve">, tedy utváření. Do češtiny se překládá </w:t>
            </w:r>
            <w:proofErr w:type="gramStart"/>
            <w:r>
              <w:rPr>
                <w:rFonts w:ascii="Arial" w:eastAsia="Arial" w:hAnsi="Arial" w:cs="Arial"/>
                <w:color w:val="1A1A1A"/>
                <w:sz w:val="28"/>
                <w:szCs w:val="28"/>
              </w:rPr>
              <w:t xml:space="preserve">jako </w:t>
            </w:r>
            <w:r>
              <w:rPr>
                <w:rFonts w:ascii="Arial" w:eastAsia="Arial" w:hAnsi="Arial" w:cs="Arial"/>
                <w:b/>
                <w:i/>
                <w:color w:val="1A1A1A"/>
                <w:sz w:val="28"/>
                <w:szCs w:val="28"/>
              </w:rPr>
              <w:t>,,</w:t>
            </w:r>
            <w:proofErr w:type="spellStart"/>
            <w:r>
              <w:rPr>
                <w:rFonts w:ascii="Arial" w:eastAsia="Arial" w:hAnsi="Arial" w:cs="Arial"/>
                <w:b/>
                <w:i/>
                <w:color w:val="1A1A1A"/>
                <w:sz w:val="28"/>
                <w:szCs w:val="28"/>
              </w:rPr>
              <w:t>pozemšťování</w:t>
            </w:r>
            <w:proofErr w:type="spellEnd"/>
            <w:proofErr w:type="gramEnd"/>
            <w:r>
              <w:rPr>
                <w:rFonts w:ascii="Arial" w:eastAsia="Arial" w:hAnsi="Arial" w:cs="Arial"/>
                <w:b/>
                <w:i/>
                <w:color w:val="1A1A1A"/>
                <w:sz w:val="28"/>
                <w:szCs w:val="28"/>
              </w:rPr>
              <w:t>"</w:t>
            </w:r>
            <w:r>
              <w:rPr>
                <w:rFonts w:ascii="Arial" w:eastAsia="Arial" w:hAnsi="Arial" w:cs="Arial"/>
                <w:color w:val="1A1A1A"/>
                <w:sz w:val="28"/>
                <w:szCs w:val="28"/>
              </w:rPr>
              <w:t xml:space="preserve">. Jedná se o </w:t>
            </w:r>
            <w:r>
              <w:rPr>
                <w:rFonts w:ascii="Arial" w:eastAsia="Arial" w:hAnsi="Arial" w:cs="Arial"/>
                <w:b/>
                <w:color w:val="1A1A1A"/>
                <w:sz w:val="28"/>
                <w:szCs w:val="28"/>
              </w:rPr>
              <w:t>globální proces</w:t>
            </w:r>
            <w:r>
              <w:rPr>
                <w:rFonts w:ascii="Arial" w:eastAsia="Arial" w:hAnsi="Arial" w:cs="Arial"/>
                <w:color w:val="1A1A1A"/>
                <w:sz w:val="28"/>
                <w:szCs w:val="28"/>
              </w:rPr>
              <w:t xml:space="preserve">, který životu tak jak ho známe, hlavně mnohobuněčným organismů, </w:t>
            </w:r>
            <w:r>
              <w:rPr>
                <w:rFonts w:ascii="Arial" w:eastAsia="Arial" w:hAnsi="Arial" w:cs="Arial"/>
                <w:b/>
                <w:color w:val="1A1A1A"/>
                <w:sz w:val="28"/>
                <w:szCs w:val="28"/>
              </w:rPr>
              <w:t>umožní</w:t>
            </w:r>
            <w:r>
              <w:rPr>
                <w:rFonts w:ascii="Arial" w:eastAsia="Arial" w:hAnsi="Arial" w:cs="Arial"/>
                <w:color w:val="1A1A1A"/>
                <w:sz w:val="28"/>
                <w:szCs w:val="28"/>
              </w:rPr>
              <w:t xml:space="preserve"> </w:t>
            </w:r>
            <w:r>
              <w:rPr>
                <w:rFonts w:ascii="Arial" w:eastAsia="Arial" w:hAnsi="Arial" w:cs="Arial"/>
                <w:b/>
                <w:color w:val="1A1A1A"/>
                <w:sz w:val="28"/>
                <w:szCs w:val="28"/>
              </w:rPr>
              <w:t xml:space="preserve">žít na jiné planetě bez použití </w:t>
            </w:r>
            <w:r>
              <w:rPr>
                <w:rFonts w:ascii="Arial" w:eastAsia="Arial" w:hAnsi="Arial" w:cs="Arial"/>
                <w:color w:val="1A1A1A"/>
                <w:sz w:val="28"/>
                <w:szCs w:val="28"/>
              </w:rPr>
              <w:t xml:space="preserve">skafandrů, dýchacích přístrojů a jiných </w:t>
            </w:r>
            <w:r>
              <w:rPr>
                <w:rFonts w:ascii="Arial" w:eastAsia="Arial" w:hAnsi="Arial" w:cs="Arial"/>
                <w:b/>
                <w:color w:val="1A1A1A"/>
                <w:sz w:val="28"/>
                <w:szCs w:val="28"/>
              </w:rPr>
              <w:t>přístrojů podpory života</w:t>
            </w:r>
            <w:r>
              <w:rPr>
                <w:rFonts w:ascii="Arial" w:eastAsia="Arial" w:hAnsi="Arial" w:cs="Arial"/>
                <w:color w:val="1A1A1A"/>
                <w:sz w:val="28"/>
                <w:szCs w:val="28"/>
              </w:rPr>
              <w:t xml:space="preserve">. </w:t>
            </w:r>
            <w:r>
              <w:rPr>
                <w:rFonts w:ascii="Arial" w:eastAsia="Arial" w:hAnsi="Arial" w:cs="Arial"/>
                <w:b/>
                <w:color w:val="1A1A1A"/>
                <w:sz w:val="28"/>
                <w:szCs w:val="28"/>
              </w:rPr>
              <w:t xml:space="preserve">Základní parametr pro </w:t>
            </w:r>
            <w:proofErr w:type="spellStart"/>
            <w:r>
              <w:rPr>
                <w:rFonts w:ascii="Arial" w:eastAsia="Arial" w:hAnsi="Arial" w:cs="Arial"/>
                <w:b/>
                <w:color w:val="1A1A1A"/>
                <w:sz w:val="28"/>
                <w:szCs w:val="28"/>
              </w:rPr>
              <w:t>terraformaci</w:t>
            </w:r>
            <w:proofErr w:type="spellEnd"/>
            <w:r>
              <w:rPr>
                <w:rFonts w:ascii="Arial" w:eastAsia="Arial" w:hAnsi="Arial" w:cs="Arial"/>
                <w:b/>
                <w:color w:val="1A1A1A"/>
                <w:sz w:val="28"/>
                <w:szCs w:val="28"/>
              </w:rPr>
              <w:t xml:space="preserve"> je</w:t>
            </w:r>
            <w:r>
              <w:rPr>
                <w:rFonts w:ascii="Arial" w:eastAsia="Arial" w:hAnsi="Arial" w:cs="Arial"/>
                <w:b/>
                <w:color w:val="1A1A1A"/>
                <w:sz w:val="28"/>
                <w:szCs w:val="28"/>
                <w:u w:val="single"/>
              </w:rPr>
              <w:t xml:space="preserve"> planeta </w:t>
            </w:r>
            <w:proofErr w:type="spellStart"/>
            <w:r>
              <w:rPr>
                <w:rFonts w:ascii="Arial" w:eastAsia="Arial" w:hAnsi="Arial" w:cs="Arial"/>
                <w:b/>
                <w:color w:val="1A1A1A"/>
                <w:sz w:val="28"/>
                <w:szCs w:val="28"/>
                <w:u w:val="single"/>
              </w:rPr>
              <w:t>terestická</w:t>
            </w:r>
            <w:proofErr w:type="spellEnd"/>
            <w:r>
              <w:rPr>
                <w:rFonts w:ascii="Arial" w:eastAsia="Arial" w:hAnsi="Arial" w:cs="Arial"/>
                <w:color w:val="1A1A1A"/>
                <w:sz w:val="28"/>
                <w:szCs w:val="28"/>
                <w:u w:val="single"/>
              </w:rPr>
              <w:t>.</w:t>
            </w:r>
            <w:r>
              <w:rPr>
                <w:rFonts w:ascii="Arial" w:eastAsia="Arial" w:hAnsi="Arial" w:cs="Arial"/>
                <w:color w:val="1A1A1A"/>
                <w:sz w:val="28"/>
                <w:szCs w:val="28"/>
              </w:rPr>
              <w:t xml:space="preserve">  Jako </w:t>
            </w:r>
            <w:proofErr w:type="spellStart"/>
            <w:r>
              <w:rPr>
                <w:rFonts w:ascii="Arial" w:eastAsia="Arial" w:hAnsi="Arial" w:cs="Arial"/>
                <w:color w:val="1A1A1A"/>
                <w:sz w:val="28"/>
                <w:szCs w:val="28"/>
              </w:rPr>
              <w:t>terestické</w:t>
            </w:r>
            <w:proofErr w:type="spellEnd"/>
            <w:r>
              <w:rPr>
                <w:rFonts w:ascii="Arial" w:eastAsia="Arial" w:hAnsi="Arial" w:cs="Arial"/>
                <w:color w:val="1A1A1A"/>
                <w:sz w:val="28"/>
                <w:szCs w:val="28"/>
              </w:rPr>
              <w:t xml:space="preserve"> planety se považují </w:t>
            </w:r>
            <w:r>
              <w:rPr>
                <w:rFonts w:ascii="Arial" w:eastAsia="Arial" w:hAnsi="Arial" w:cs="Arial"/>
                <w:b/>
                <w:color w:val="1A1A1A"/>
                <w:sz w:val="28"/>
                <w:szCs w:val="28"/>
              </w:rPr>
              <w:t>planety kamenného původu</w:t>
            </w:r>
            <w:r>
              <w:rPr>
                <w:rFonts w:ascii="Arial" w:eastAsia="Arial" w:hAnsi="Arial" w:cs="Arial"/>
                <w:color w:val="1A1A1A"/>
                <w:sz w:val="28"/>
                <w:szCs w:val="28"/>
              </w:rPr>
              <w:t>, například Merkur, Venuše, Země a právě Mars.</w:t>
            </w:r>
          </w:p>
          <w:p w:rsidR="00FF3479" w:rsidRDefault="007B3A4B">
            <w:pPr>
              <w:spacing w:line="276" w:lineRule="auto"/>
              <w:ind w:left="-101" w:right="-123" w:firstLine="600"/>
            </w:pPr>
            <w:r>
              <w:rPr>
                <w:rFonts w:ascii="Arial" w:eastAsia="Arial" w:hAnsi="Arial" w:cs="Arial"/>
                <w:color w:val="1A1A1A"/>
                <w:sz w:val="28"/>
                <w:szCs w:val="28"/>
              </w:rPr>
              <w:t xml:space="preserve"> </w:t>
            </w:r>
          </w:p>
          <w:p w:rsidR="00FF3479" w:rsidRDefault="007B3A4B">
            <w:pPr>
              <w:spacing w:line="276" w:lineRule="auto"/>
              <w:ind w:left="-101" w:right="-123" w:firstLine="600"/>
            </w:pPr>
            <w:r>
              <w:rPr>
                <w:rFonts w:ascii="Arial" w:eastAsia="Arial" w:hAnsi="Arial" w:cs="Arial"/>
                <w:b/>
                <w:color w:val="1A1A1A"/>
                <w:sz w:val="28"/>
                <w:szCs w:val="28"/>
              </w:rPr>
              <w:t>Mars</w:t>
            </w:r>
            <w:r>
              <w:rPr>
                <w:rFonts w:ascii="Arial" w:eastAsia="Arial" w:hAnsi="Arial" w:cs="Arial"/>
                <w:color w:val="1A1A1A"/>
                <w:sz w:val="28"/>
                <w:szCs w:val="28"/>
              </w:rPr>
              <w:t xml:space="preserve"> je </w:t>
            </w:r>
            <w:r>
              <w:rPr>
                <w:rFonts w:ascii="Arial" w:eastAsia="Arial" w:hAnsi="Arial" w:cs="Arial"/>
                <w:b/>
                <w:color w:val="1A1A1A"/>
                <w:sz w:val="28"/>
                <w:szCs w:val="28"/>
              </w:rPr>
              <w:t>druhá nejmenší planeta</w:t>
            </w:r>
            <w:r>
              <w:rPr>
                <w:rFonts w:ascii="Arial" w:eastAsia="Arial" w:hAnsi="Arial" w:cs="Arial"/>
                <w:color w:val="1A1A1A"/>
                <w:sz w:val="28"/>
                <w:szCs w:val="28"/>
              </w:rPr>
              <w:t xml:space="preserve"> Sluneční soustavy. Nachází se na oběžné dráze za Zemí a obíhá kolem Slunce ve vzdálenosti 1,4 - 1,7 AU. Mars získal své jméno podle Marta, římského boha války a krveprolití (pozn. více mytologie?). Pozoruhodné je, že i další starověké civilizace ho považovaly za svým způsobem zlého boha. Například v Babylóně byl Mars nazýván </w:t>
            </w:r>
            <w:proofErr w:type="spellStart"/>
            <w:r>
              <w:rPr>
                <w:rFonts w:ascii="Arial" w:eastAsia="Arial" w:hAnsi="Arial" w:cs="Arial"/>
                <w:color w:val="1A1A1A"/>
                <w:sz w:val="28"/>
                <w:szCs w:val="28"/>
              </w:rPr>
              <w:t>Negralem</w:t>
            </w:r>
            <w:proofErr w:type="spellEnd"/>
            <w:r>
              <w:rPr>
                <w:rFonts w:ascii="Arial" w:eastAsia="Arial" w:hAnsi="Arial" w:cs="Arial"/>
                <w:color w:val="1A1A1A"/>
                <w:sz w:val="28"/>
                <w:szCs w:val="28"/>
              </w:rPr>
              <w:t xml:space="preserve">, bohem ohně, války a ničení. Oproti tomu ho Řekové nazývali </w:t>
            </w:r>
            <w:proofErr w:type="spellStart"/>
            <w:r>
              <w:rPr>
                <w:rFonts w:ascii="Arial" w:eastAsia="Arial" w:hAnsi="Arial" w:cs="Arial"/>
                <w:i/>
                <w:color w:val="1A1A1A"/>
                <w:sz w:val="28"/>
                <w:szCs w:val="28"/>
              </w:rPr>
              <w:t>pyroseis</w:t>
            </w:r>
            <w:proofErr w:type="spellEnd"/>
            <w:r>
              <w:rPr>
                <w:rFonts w:ascii="Arial" w:eastAsia="Arial" w:hAnsi="Arial" w:cs="Arial"/>
                <w:color w:val="1A1A1A"/>
                <w:sz w:val="28"/>
                <w:szCs w:val="28"/>
              </w:rPr>
              <w:t xml:space="preserve"> - hořící. Číňané a Japonci </w:t>
            </w:r>
            <w:proofErr w:type="gramStart"/>
            <w:r>
              <w:rPr>
                <w:rFonts w:ascii="Arial" w:eastAsia="Arial" w:hAnsi="Arial" w:cs="Arial"/>
                <w:color w:val="1A1A1A"/>
                <w:sz w:val="28"/>
                <w:szCs w:val="28"/>
              </w:rPr>
              <w:t>ho  nazývali</w:t>
            </w:r>
            <w:proofErr w:type="gramEnd"/>
            <w:r>
              <w:rPr>
                <w:rFonts w:ascii="Arial" w:eastAsia="Arial" w:hAnsi="Arial" w:cs="Arial"/>
                <w:color w:val="1A1A1A"/>
                <w:sz w:val="28"/>
                <w:szCs w:val="28"/>
              </w:rPr>
              <w:t xml:space="preserve"> </w:t>
            </w:r>
            <w:r>
              <w:rPr>
                <w:rFonts w:ascii="Arial" w:eastAsia="Arial" w:hAnsi="Arial" w:cs="Arial"/>
                <w:i/>
                <w:color w:val="1A1A1A"/>
                <w:sz w:val="28"/>
                <w:szCs w:val="28"/>
              </w:rPr>
              <w:t>ohnivou hvězdou</w:t>
            </w:r>
            <w:r>
              <w:rPr>
                <w:rFonts w:ascii="Arial" w:eastAsia="Arial" w:hAnsi="Arial" w:cs="Arial"/>
                <w:color w:val="1A1A1A"/>
                <w:sz w:val="28"/>
                <w:szCs w:val="28"/>
              </w:rPr>
              <w:t>. (</w:t>
            </w:r>
            <w:dir w:val="ltr">
              <w:proofErr w:type="spellStart"/>
              <w:r>
                <w:rPr>
                  <w:rFonts w:ascii="SimSun" w:eastAsia="SimSun" w:hAnsi="SimSun" w:cs="SimSun"/>
                  <w:color w:val="1A1A1A"/>
                  <w:sz w:val="28"/>
                  <w:szCs w:val="28"/>
                </w:rPr>
                <w:t>火星</w:t>
              </w:r>
              <w:proofErr w:type="spellEnd"/>
              <w:r>
                <w:rPr>
                  <w:rFonts w:ascii="Arial" w:eastAsia="Arial" w:hAnsi="Arial" w:cs="Arial"/>
                  <w:color w:val="1A1A1A"/>
                  <w:sz w:val="28"/>
                  <w:szCs w:val="28"/>
                </w:rPr>
                <w:t xml:space="preserve"> -</w:t>
              </w:r>
              <w:r>
                <w:rPr>
                  <w:rFonts w:ascii="Arial" w:eastAsia="Arial" w:hAnsi="Arial" w:cs="Arial"/>
                  <w:i/>
                  <w:color w:val="1A1A1A"/>
                  <w:sz w:val="28"/>
                  <w:szCs w:val="28"/>
                </w:rPr>
                <w:t xml:space="preserve"> </w:t>
              </w:r>
              <w:proofErr w:type="spellStart"/>
              <w:r>
                <w:rPr>
                  <w:rFonts w:ascii="Arial" w:eastAsia="Arial" w:hAnsi="Arial" w:cs="Arial"/>
                  <w:i/>
                  <w:color w:val="1A1A1A"/>
                  <w:sz w:val="28"/>
                  <w:szCs w:val="28"/>
                </w:rPr>
                <w:t>kasei</w:t>
              </w:r>
              <w:proofErr w:type="spellEnd"/>
              <w:r>
                <w:rPr>
                  <w:rFonts w:ascii="Arial" w:eastAsia="Arial" w:hAnsi="Arial" w:cs="Arial"/>
                  <w:color w:val="1A1A1A"/>
                  <w:sz w:val="28"/>
                  <w:szCs w:val="28"/>
                </w:rPr>
                <w:t>).</w:t>
              </w:r>
              <w:r w:rsidR="00E15A80">
                <w:t>‬</w:t>
              </w:r>
              <w:r w:rsidR="00E33E3C">
                <w:t>‬</w:t>
              </w:r>
            </w:dir>
          </w:p>
          <w:p w:rsidR="00FF3479" w:rsidRDefault="007B3A4B">
            <w:pPr>
              <w:spacing w:line="276" w:lineRule="auto"/>
              <w:ind w:left="-101" w:right="-123" w:firstLine="600"/>
            </w:pPr>
            <w:r>
              <w:rPr>
                <w:rFonts w:ascii="Arial" w:eastAsia="Arial" w:hAnsi="Arial" w:cs="Arial"/>
                <w:color w:val="1A1A1A"/>
                <w:sz w:val="28"/>
                <w:szCs w:val="28"/>
              </w:rPr>
              <w:t xml:space="preserve">Kdybych vás měla uvést do základních faktů o Marsu, zmínila bych jeho </w:t>
            </w:r>
            <w:r>
              <w:rPr>
                <w:rFonts w:ascii="Arial" w:eastAsia="Arial" w:hAnsi="Arial" w:cs="Arial"/>
                <w:b/>
                <w:color w:val="1A1A1A"/>
                <w:sz w:val="28"/>
                <w:szCs w:val="28"/>
              </w:rPr>
              <w:t>poloviční</w:t>
            </w:r>
            <w:r>
              <w:rPr>
                <w:rFonts w:ascii="Arial" w:eastAsia="Arial" w:hAnsi="Arial" w:cs="Arial"/>
                <w:color w:val="1A1A1A"/>
                <w:sz w:val="28"/>
                <w:szCs w:val="28"/>
              </w:rPr>
              <w:t xml:space="preserve"> </w:t>
            </w:r>
            <w:r>
              <w:rPr>
                <w:rFonts w:ascii="Arial" w:eastAsia="Arial" w:hAnsi="Arial" w:cs="Arial"/>
                <w:b/>
                <w:color w:val="1A1A1A"/>
                <w:sz w:val="28"/>
                <w:szCs w:val="28"/>
              </w:rPr>
              <w:t>velikost oproti Zemi,</w:t>
            </w:r>
            <w:r>
              <w:rPr>
                <w:rFonts w:ascii="Arial" w:eastAsia="Arial" w:hAnsi="Arial" w:cs="Arial"/>
                <w:color w:val="1A1A1A"/>
                <w:sz w:val="28"/>
                <w:szCs w:val="28"/>
              </w:rPr>
              <w:t xml:space="preserve"> jeho celkový </w:t>
            </w:r>
            <w:r>
              <w:rPr>
                <w:rFonts w:ascii="Arial" w:eastAsia="Arial" w:hAnsi="Arial" w:cs="Arial"/>
                <w:color w:val="1A1A1A"/>
                <w:sz w:val="28"/>
                <w:szCs w:val="28"/>
              </w:rPr>
              <w:lastRenderedPageBreak/>
              <w:t>povrch se přibližně rovná pevninskému povrchu zemskému. Jeho váha je asi desetinová oproti naší planetě, která váží asi 592 kvadrilionů kilogramů (5,922*10</w:t>
            </w:r>
            <w:r>
              <w:rPr>
                <w:rFonts w:ascii="Arial" w:eastAsia="Arial" w:hAnsi="Arial" w:cs="Arial"/>
                <w:color w:val="1A1A1A"/>
                <w:sz w:val="28"/>
                <w:szCs w:val="28"/>
                <w:vertAlign w:val="superscript"/>
              </w:rPr>
              <w:t>24</w:t>
            </w:r>
            <w:r>
              <w:rPr>
                <w:rFonts w:ascii="Arial" w:eastAsia="Arial" w:hAnsi="Arial" w:cs="Arial"/>
                <w:color w:val="1A1A1A"/>
                <w:sz w:val="28"/>
                <w:szCs w:val="28"/>
              </w:rPr>
              <w:t xml:space="preserve"> kg). To a hustota půdy 3,9 g/cm</w:t>
            </w:r>
            <w:r>
              <w:rPr>
                <w:rFonts w:ascii="Arial" w:eastAsia="Arial" w:hAnsi="Arial" w:cs="Arial"/>
                <w:color w:val="1A1A1A"/>
                <w:sz w:val="28"/>
                <w:szCs w:val="28"/>
                <w:vertAlign w:val="superscript"/>
              </w:rPr>
              <w:t>3</w:t>
            </w:r>
            <w:r>
              <w:rPr>
                <w:rFonts w:ascii="Arial" w:eastAsia="Arial" w:hAnsi="Arial" w:cs="Arial"/>
                <w:color w:val="1A1A1A"/>
                <w:sz w:val="28"/>
                <w:szCs w:val="28"/>
              </w:rPr>
              <w:t xml:space="preserve"> (v kontrastu se Zemí - 5,5 g/cm</w:t>
            </w:r>
            <w:r>
              <w:rPr>
                <w:rFonts w:ascii="Arial" w:eastAsia="Arial" w:hAnsi="Arial" w:cs="Arial"/>
                <w:color w:val="1A1A1A"/>
                <w:sz w:val="28"/>
                <w:szCs w:val="28"/>
                <w:vertAlign w:val="superscript"/>
              </w:rPr>
              <w:t>3</w:t>
            </w:r>
            <w:r>
              <w:rPr>
                <w:rFonts w:ascii="Arial" w:eastAsia="Arial" w:hAnsi="Arial" w:cs="Arial"/>
                <w:color w:val="1A1A1A"/>
                <w:sz w:val="28"/>
                <w:szCs w:val="28"/>
              </w:rPr>
              <w:t xml:space="preserve">) má vliv na přitažlivou sílu tělesa. Na Marsu prožijete </w:t>
            </w:r>
            <w:r>
              <w:rPr>
                <w:rFonts w:ascii="Arial" w:eastAsia="Arial" w:hAnsi="Arial" w:cs="Arial"/>
                <w:b/>
                <w:color w:val="1A1A1A"/>
                <w:sz w:val="28"/>
                <w:szCs w:val="28"/>
              </w:rPr>
              <w:t>o 62,5% menší gravitaci než na Zemi</w:t>
            </w:r>
            <w:r>
              <w:rPr>
                <w:rFonts w:ascii="Arial" w:eastAsia="Arial" w:hAnsi="Arial" w:cs="Arial"/>
                <w:color w:val="1A1A1A"/>
                <w:sz w:val="28"/>
                <w:szCs w:val="28"/>
              </w:rPr>
              <w:t xml:space="preserve">. Když přitažlivá síla není dostatečně silná, těleso bude mít menší možnost si udržet atmosféru. </w:t>
            </w:r>
            <w:r>
              <w:rPr>
                <w:rFonts w:ascii="Arial" w:eastAsia="Arial" w:hAnsi="Arial" w:cs="Arial"/>
                <w:b/>
                <w:color w:val="1A1A1A"/>
                <w:sz w:val="28"/>
                <w:szCs w:val="28"/>
              </w:rPr>
              <w:t>Martská atmosféra je 100x řidší</w:t>
            </w:r>
            <w:r>
              <w:rPr>
                <w:rFonts w:ascii="Arial" w:eastAsia="Arial" w:hAnsi="Arial" w:cs="Arial"/>
                <w:color w:val="1A1A1A"/>
                <w:sz w:val="28"/>
                <w:szCs w:val="28"/>
              </w:rPr>
              <w:t>, než atmosféra zemská.</w:t>
            </w:r>
            <w:r>
              <w:rPr>
                <w:rFonts w:ascii="Arial" w:eastAsia="Arial" w:hAnsi="Arial" w:cs="Arial"/>
                <w:color w:val="1A1A1A"/>
                <w:sz w:val="28"/>
                <w:szCs w:val="28"/>
                <w:vertAlign w:val="superscript"/>
              </w:rPr>
              <w:t>[9]</w:t>
            </w:r>
            <w:r>
              <w:rPr>
                <w:rFonts w:ascii="Arial" w:eastAsia="Arial" w:hAnsi="Arial" w:cs="Arial"/>
                <w:color w:val="1A1A1A"/>
                <w:sz w:val="28"/>
                <w:szCs w:val="28"/>
              </w:rPr>
              <w:t xml:space="preserve"> Navíc díky chybějící magnetosféře je podle sondy MAVEN jeho </w:t>
            </w:r>
            <w:r>
              <w:rPr>
                <w:rFonts w:ascii="Arial" w:eastAsia="Arial" w:hAnsi="Arial" w:cs="Arial"/>
                <w:b/>
                <w:color w:val="1A1A1A"/>
                <w:sz w:val="28"/>
                <w:szCs w:val="28"/>
              </w:rPr>
              <w:t>atmosféra "odfukována" slunečním větrem</w:t>
            </w:r>
            <w:r>
              <w:rPr>
                <w:rFonts w:ascii="Arial" w:eastAsia="Arial" w:hAnsi="Arial" w:cs="Arial"/>
                <w:color w:val="1A1A1A"/>
                <w:sz w:val="28"/>
                <w:szCs w:val="28"/>
              </w:rPr>
              <w:t xml:space="preserve"> rychlostí 100 g/s.</w:t>
            </w:r>
            <w:r>
              <w:rPr>
                <w:rFonts w:ascii="Arial" w:eastAsia="Arial" w:hAnsi="Arial" w:cs="Arial"/>
                <w:color w:val="1A1A1A"/>
                <w:sz w:val="28"/>
                <w:szCs w:val="28"/>
                <w:vertAlign w:val="superscript"/>
              </w:rPr>
              <w:t>[10]</w:t>
            </w:r>
            <w:r>
              <w:rPr>
                <w:rFonts w:ascii="Arial" w:eastAsia="Arial" w:hAnsi="Arial" w:cs="Arial"/>
                <w:color w:val="1A1A1A"/>
                <w:sz w:val="28"/>
                <w:szCs w:val="28"/>
              </w:rPr>
              <w:t xml:space="preserve"> </w:t>
            </w:r>
            <w:r>
              <w:rPr>
                <w:rFonts w:ascii="Arial" w:eastAsia="Arial" w:hAnsi="Arial" w:cs="Arial"/>
                <w:b/>
                <w:color w:val="1A1A1A"/>
                <w:sz w:val="28"/>
                <w:szCs w:val="28"/>
              </w:rPr>
              <w:t>Před několika miliony let Mars měl podobnou atmosféru jako Země a prý mohl hostit život</w:t>
            </w:r>
            <w:r>
              <w:rPr>
                <w:rFonts w:ascii="Arial" w:eastAsia="Arial" w:hAnsi="Arial" w:cs="Arial"/>
                <w:color w:val="1A1A1A"/>
                <w:sz w:val="28"/>
                <w:szCs w:val="28"/>
              </w:rPr>
              <w:t xml:space="preserve">. Nicméně pokud Mars nemá dostatečně hustou atmosféru, aby na povrchu mohl být dostatečný tlak, může to mít špatný vliv na lidský organismus. </w:t>
            </w:r>
            <w:r>
              <w:rPr>
                <w:rFonts w:ascii="Arial" w:eastAsia="Arial" w:hAnsi="Arial" w:cs="Arial"/>
                <w:b/>
                <w:color w:val="1A1A1A"/>
                <w:sz w:val="28"/>
                <w:szCs w:val="28"/>
              </w:rPr>
              <w:t>Obvyklý tlak</w:t>
            </w:r>
            <w:r>
              <w:rPr>
                <w:rFonts w:ascii="Arial" w:eastAsia="Arial" w:hAnsi="Arial" w:cs="Arial"/>
                <w:color w:val="1A1A1A"/>
                <w:sz w:val="28"/>
                <w:szCs w:val="28"/>
              </w:rPr>
              <w:t xml:space="preserve"> kolem </w:t>
            </w:r>
            <w:r>
              <w:rPr>
                <w:rFonts w:ascii="Arial" w:eastAsia="Arial" w:hAnsi="Arial" w:cs="Arial"/>
                <w:b/>
                <w:color w:val="1A1A1A"/>
                <w:sz w:val="28"/>
                <w:szCs w:val="28"/>
              </w:rPr>
              <w:t xml:space="preserve">0.6 </w:t>
            </w:r>
            <w:proofErr w:type="spellStart"/>
            <w:r>
              <w:rPr>
                <w:rFonts w:ascii="Arial" w:eastAsia="Arial" w:hAnsi="Arial" w:cs="Arial"/>
                <w:b/>
                <w:color w:val="1A1A1A"/>
                <w:sz w:val="28"/>
                <w:szCs w:val="28"/>
              </w:rPr>
              <w:t>kPa</w:t>
            </w:r>
            <w:proofErr w:type="spellEnd"/>
            <w:r>
              <w:rPr>
                <w:rFonts w:ascii="Arial" w:eastAsia="Arial" w:hAnsi="Arial" w:cs="Arial"/>
                <w:color w:val="1A1A1A"/>
                <w:sz w:val="28"/>
                <w:szCs w:val="28"/>
              </w:rPr>
              <w:t xml:space="preserve"> je pod tzv. </w:t>
            </w:r>
            <w:r>
              <w:rPr>
                <w:rFonts w:ascii="Arial" w:eastAsia="Arial" w:hAnsi="Arial" w:cs="Arial"/>
                <w:i/>
                <w:color w:val="1A1A1A"/>
                <w:sz w:val="28"/>
                <w:szCs w:val="28"/>
              </w:rPr>
              <w:t>Armstrongovým limitem</w:t>
            </w:r>
            <w:r>
              <w:rPr>
                <w:rFonts w:ascii="Arial" w:eastAsia="Arial" w:hAnsi="Arial" w:cs="Arial"/>
                <w:color w:val="1A1A1A"/>
                <w:sz w:val="28"/>
                <w:szCs w:val="28"/>
              </w:rPr>
              <w:t xml:space="preserve">. </w:t>
            </w:r>
            <w:r>
              <w:rPr>
                <w:rFonts w:ascii="Arial" w:eastAsia="Arial" w:hAnsi="Arial" w:cs="Arial"/>
                <w:b/>
                <w:color w:val="1A1A1A"/>
                <w:sz w:val="28"/>
                <w:szCs w:val="28"/>
              </w:rPr>
              <w:t xml:space="preserve">Martský rok trvá 687 </w:t>
            </w:r>
            <w:proofErr w:type="spellStart"/>
            <w:r>
              <w:rPr>
                <w:rFonts w:ascii="Arial" w:eastAsia="Arial" w:hAnsi="Arial" w:cs="Arial"/>
                <w:b/>
                <w:color w:val="1A1A1A"/>
                <w:sz w:val="28"/>
                <w:szCs w:val="28"/>
              </w:rPr>
              <w:t>solů</w:t>
            </w:r>
            <w:proofErr w:type="spellEnd"/>
            <w:r>
              <w:rPr>
                <w:rFonts w:ascii="Arial" w:eastAsia="Arial" w:hAnsi="Arial" w:cs="Arial"/>
                <w:color w:val="1A1A1A"/>
                <w:sz w:val="28"/>
                <w:szCs w:val="28"/>
              </w:rPr>
              <w:t>, což je asi dvakrát více než rok zemský.</w:t>
            </w:r>
            <w:r>
              <w:rPr>
                <w:rFonts w:ascii="Arial" w:eastAsia="Arial" w:hAnsi="Arial" w:cs="Arial"/>
                <w:color w:val="1A1A1A"/>
                <w:sz w:val="28"/>
                <w:szCs w:val="28"/>
                <w:vertAlign w:val="superscript"/>
              </w:rPr>
              <w:t>[9]</w:t>
            </w:r>
          </w:p>
          <w:p w:rsidR="00FF3479" w:rsidRDefault="007B3A4B">
            <w:pPr>
              <w:spacing w:line="276" w:lineRule="auto"/>
              <w:ind w:left="-101" w:right="-123" w:firstLine="600"/>
            </w:pPr>
            <w:r>
              <w:rPr>
                <w:rFonts w:ascii="Arial" w:eastAsia="Arial" w:hAnsi="Arial" w:cs="Arial"/>
                <w:color w:val="1A1A1A"/>
                <w:sz w:val="28"/>
                <w:szCs w:val="28"/>
              </w:rPr>
              <w:t xml:space="preserve">Ovšem Mars a Země mají i podobné rysy. </w:t>
            </w:r>
            <w:r>
              <w:rPr>
                <w:rFonts w:ascii="Arial" w:eastAsia="Arial" w:hAnsi="Arial" w:cs="Arial"/>
                <w:b/>
                <w:color w:val="1A1A1A"/>
                <w:sz w:val="28"/>
                <w:szCs w:val="28"/>
              </w:rPr>
              <w:t>Solární den na Marsu trvá 24 hodin a 40 minut.</w:t>
            </w:r>
            <w:r>
              <w:rPr>
                <w:rFonts w:ascii="Arial" w:eastAsia="Arial" w:hAnsi="Arial" w:cs="Arial"/>
                <w:color w:val="1A1A1A"/>
                <w:sz w:val="28"/>
                <w:szCs w:val="28"/>
                <w:vertAlign w:val="superscript"/>
              </w:rPr>
              <w:t>[9]</w:t>
            </w:r>
            <w:r>
              <w:rPr>
                <w:rFonts w:ascii="Arial" w:eastAsia="Arial" w:hAnsi="Arial" w:cs="Arial"/>
                <w:b/>
                <w:color w:val="1A1A1A"/>
                <w:sz w:val="28"/>
                <w:szCs w:val="28"/>
              </w:rPr>
              <w:t xml:space="preserve"> </w:t>
            </w:r>
            <w:r>
              <w:rPr>
                <w:rFonts w:ascii="Arial" w:eastAsia="Arial" w:hAnsi="Arial" w:cs="Arial"/>
                <w:color w:val="1A1A1A"/>
                <w:sz w:val="28"/>
                <w:szCs w:val="28"/>
              </w:rPr>
              <w:t xml:space="preserve">Na takovýto denní režim si lidský organismus zvykne lépe než na den na Zemi. Naklonění osy je také podobné naklonění zemské osy. </w:t>
            </w:r>
            <w:r>
              <w:rPr>
                <w:rFonts w:ascii="Arial" w:eastAsia="Arial" w:hAnsi="Arial" w:cs="Arial"/>
                <w:b/>
                <w:color w:val="1A1A1A"/>
                <w:sz w:val="28"/>
                <w:szCs w:val="28"/>
              </w:rPr>
              <w:t>Sklon osy Marsu je asi 25°</w:t>
            </w:r>
            <w:r>
              <w:rPr>
                <w:rFonts w:ascii="Arial" w:eastAsia="Arial" w:hAnsi="Arial" w:cs="Arial"/>
                <w:color w:val="1A1A1A"/>
                <w:sz w:val="28"/>
                <w:szCs w:val="28"/>
              </w:rPr>
              <w:t>, kdežto nynější naklonění zemské osy činí 23,5°.</w:t>
            </w:r>
            <w:r>
              <w:rPr>
                <w:rFonts w:ascii="Arial" w:eastAsia="Arial" w:hAnsi="Arial" w:cs="Arial"/>
                <w:color w:val="1A1A1A"/>
                <w:sz w:val="28"/>
                <w:szCs w:val="28"/>
                <w:vertAlign w:val="superscript"/>
              </w:rPr>
              <w:t>[9]</w:t>
            </w:r>
            <w:r>
              <w:rPr>
                <w:rFonts w:ascii="Arial" w:eastAsia="Arial" w:hAnsi="Arial" w:cs="Arial"/>
                <w:color w:val="1A1A1A"/>
                <w:sz w:val="28"/>
                <w:szCs w:val="28"/>
              </w:rPr>
              <w:t xml:space="preserve"> Nyní jak na samotnou </w:t>
            </w:r>
            <w:proofErr w:type="spellStart"/>
            <w:r>
              <w:rPr>
                <w:rFonts w:ascii="Arial" w:eastAsia="Arial" w:hAnsi="Arial" w:cs="Arial"/>
                <w:color w:val="1A1A1A"/>
                <w:sz w:val="28"/>
                <w:szCs w:val="28"/>
              </w:rPr>
              <w:t>terraformaci</w:t>
            </w:r>
            <w:proofErr w:type="spellEnd"/>
            <w:r>
              <w:rPr>
                <w:rFonts w:ascii="Arial" w:eastAsia="Arial" w:hAnsi="Arial" w:cs="Arial"/>
                <w:color w:val="1A1A1A"/>
                <w:sz w:val="28"/>
                <w:szCs w:val="28"/>
              </w:rPr>
              <w:t xml:space="preserve"> - u Marsu lze vycházet z toho, že má polární čepičky, které značně obsahují suchý led- tedy oxidu uhličitého</w:t>
            </w:r>
            <w:r>
              <w:rPr>
                <w:rFonts w:ascii="Arial" w:eastAsia="Arial" w:hAnsi="Arial" w:cs="Arial"/>
                <w:color w:val="1A1A1A"/>
                <w:sz w:val="28"/>
                <w:szCs w:val="28"/>
                <w:vertAlign w:val="superscript"/>
              </w:rPr>
              <w:t>[1]</w:t>
            </w:r>
            <w:r>
              <w:rPr>
                <w:rFonts w:ascii="Arial" w:eastAsia="Arial" w:hAnsi="Arial" w:cs="Arial"/>
                <w:color w:val="1A1A1A"/>
                <w:sz w:val="28"/>
                <w:szCs w:val="28"/>
              </w:rPr>
              <w:t xml:space="preserve">, což je zároveň skleníkový </w:t>
            </w:r>
            <w:proofErr w:type="spellStart"/>
            <w:proofErr w:type="gramStart"/>
            <w:r>
              <w:rPr>
                <w:rFonts w:ascii="Arial" w:eastAsia="Arial" w:hAnsi="Arial" w:cs="Arial"/>
                <w:color w:val="1A1A1A"/>
                <w:sz w:val="28"/>
                <w:szCs w:val="28"/>
              </w:rPr>
              <w:t>plyn,který</w:t>
            </w:r>
            <w:proofErr w:type="spellEnd"/>
            <w:proofErr w:type="gramEnd"/>
            <w:r>
              <w:rPr>
                <w:rFonts w:ascii="Arial" w:eastAsia="Arial" w:hAnsi="Arial" w:cs="Arial"/>
                <w:color w:val="1A1A1A"/>
                <w:sz w:val="28"/>
                <w:szCs w:val="28"/>
              </w:rPr>
              <w:t xml:space="preserve"> je schopen </w:t>
            </w:r>
            <w:r w:rsidR="00D16495">
              <w:rPr>
                <w:rFonts w:ascii="Arial" w:eastAsia="Arial" w:hAnsi="Arial" w:cs="Arial"/>
                <w:color w:val="1A1A1A"/>
                <w:sz w:val="28"/>
                <w:szCs w:val="28"/>
              </w:rPr>
              <w:lastRenderedPageBreak/>
              <w:t>zahřát M</w:t>
            </w:r>
            <w:r>
              <w:rPr>
                <w:rFonts w:ascii="Arial" w:eastAsia="Arial" w:hAnsi="Arial" w:cs="Arial"/>
                <w:color w:val="1A1A1A"/>
                <w:sz w:val="28"/>
                <w:szCs w:val="28"/>
              </w:rPr>
              <w:t xml:space="preserve">ars- tedy pokud </w:t>
            </w:r>
            <w:r w:rsidR="00D16495">
              <w:rPr>
                <w:rFonts w:ascii="Arial" w:eastAsia="Arial" w:hAnsi="Arial" w:cs="Arial"/>
                <w:color w:val="1A1A1A"/>
                <w:sz w:val="28"/>
                <w:szCs w:val="28"/>
              </w:rPr>
              <w:t>bychom Mars</w:t>
            </w:r>
            <w:r>
              <w:rPr>
                <w:rFonts w:ascii="Arial" w:eastAsia="Arial" w:hAnsi="Arial" w:cs="Arial"/>
                <w:color w:val="1A1A1A"/>
                <w:sz w:val="28"/>
                <w:szCs w:val="28"/>
              </w:rPr>
              <w:t xml:space="preserve"> dostatečně zahřály, aby jsme rozpustili suchý led na pólech došlo by </w:t>
            </w:r>
            <w:r w:rsidR="00D16495">
              <w:rPr>
                <w:rFonts w:ascii="Arial" w:eastAsia="Arial" w:hAnsi="Arial" w:cs="Arial"/>
                <w:color w:val="1A1A1A"/>
                <w:sz w:val="28"/>
                <w:szCs w:val="28"/>
              </w:rPr>
              <w:t>k řetězové</w:t>
            </w:r>
            <w:r>
              <w:rPr>
                <w:rFonts w:ascii="Arial" w:eastAsia="Arial" w:hAnsi="Arial" w:cs="Arial"/>
                <w:color w:val="1A1A1A"/>
                <w:sz w:val="28"/>
                <w:szCs w:val="28"/>
              </w:rPr>
              <w:t xml:space="preserve"> reakci, která by způsobila velmi znatelné </w:t>
            </w:r>
            <w:r w:rsidR="00D16495">
              <w:rPr>
                <w:rFonts w:ascii="Arial" w:eastAsia="Arial" w:hAnsi="Arial" w:cs="Arial"/>
                <w:color w:val="1A1A1A"/>
                <w:sz w:val="28"/>
                <w:szCs w:val="28"/>
              </w:rPr>
              <w:t>ohřátí</w:t>
            </w:r>
            <w:r>
              <w:rPr>
                <w:rFonts w:ascii="Arial" w:eastAsia="Arial" w:hAnsi="Arial" w:cs="Arial"/>
                <w:color w:val="1A1A1A"/>
                <w:sz w:val="28"/>
                <w:szCs w:val="28"/>
              </w:rPr>
              <w:t xml:space="preserve"> Marsu</w:t>
            </w:r>
            <w:r>
              <w:rPr>
                <w:rFonts w:ascii="Arial" w:eastAsia="Arial" w:hAnsi="Arial" w:cs="Arial"/>
                <w:color w:val="1A1A1A"/>
                <w:sz w:val="28"/>
                <w:szCs w:val="28"/>
                <w:vertAlign w:val="superscript"/>
              </w:rPr>
              <w:t>[1]</w:t>
            </w:r>
            <w:r>
              <w:rPr>
                <w:rFonts w:ascii="Arial" w:eastAsia="Arial" w:hAnsi="Arial" w:cs="Arial"/>
                <w:color w:val="1A1A1A"/>
                <w:sz w:val="28"/>
                <w:szCs w:val="28"/>
              </w:rPr>
              <w:t>. Toto počáteční zahřátí lze způsobit buď orbitálním zrcadlem</w:t>
            </w:r>
            <w:r>
              <w:rPr>
                <w:rFonts w:ascii="Arial" w:eastAsia="Arial" w:hAnsi="Arial" w:cs="Arial"/>
                <w:color w:val="1A1A1A"/>
                <w:sz w:val="28"/>
                <w:szCs w:val="28"/>
                <w:vertAlign w:val="superscript"/>
              </w:rPr>
              <w:t>[1]</w:t>
            </w:r>
            <w:r>
              <w:rPr>
                <w:rFonts w:ascii="Arial" w:eastAsia="Arial" w:hAnsi="Arial" w:cs="Arial"/>
                <w:color w:val="1A1A1A"/>
                <w:sz w:val="28"/>
                <w:szCs w:val="28"/>
              </w:rPr>
              <w:t xml:space="preserve"> nebo bombardováním asteroidy</w:t>
            </w:r>
            <w:r>
              <w:rPr>
                <w:rFonts w:ascii="Arial" w:eastAsia="Arial" w:hAnsi="Arial" w:cs="Arial"/>
                <w:color w:val="1A1A1A"/>
                <w:sz w:val="28"/>
                <w:szCs w:val="28"/>
                <w:vertAlign w:val="superscript"/>
              </w:rPr>
              <w:t>[1]</w:t>
            </w:r>
            <w:r>
              <w:rPr>
                <w:rFonts w:ascii="Arial" w:eastAsia="Arial" w:hAnsi="Arial" w:cs="Arial"/>
                <w:color w:val="1A1A1A"/>
                <w:sz w:val="28"/>
                <w:szCs w:val="28"/>
              </w:rPr>
              <w:t>, jsou zde ještě návrhy o vodíkových bombách</w:t>
            </w:r>
            <w:r>
              <w:rPr>
                <w:rFonts w:ascii="Arial" w:eastAsia="Arial" w:hAnsi="Arial" w:cs="Arial"/>
                <w:color w:val="1A1A1A"/>
                <w:sz w:val="28"/>
                <w:szCs w:val="28"/>
                <w:vertAlign w:val="superscript"/>
              </w:rPr>
              <w:t>[11]</w:t>
            </w:r>
            <w:r>
              <w:rPr>
                <w:rFonts w:ascii="Arial" w:eastAsia="Arial" w:hAnsi="Arial" w:cs="Arial"/>
                <w:color w:val="1A1A1A"/>
                <w:sz w:val="28"/>
                <w:szCs w:val="28"/>
              </w:rPr>
              <w:t>, ovšem zde je funkčnost velmi pochybná</w:t>
            </w:r>
            <w:r>
              <w:rPr>
                <w:rFonts w:ascii="Arial" w:eastAsia="Arial" w:hAnsi="Arial" w:cs="Arial"/>
                <w:color w:val="1A1A1A"/>
                <w:sz w:val="28"/>
                <w:szCs w:val="28"/>
                <w:vertAlign w:val="superscript"/>
              </w:rPr>
              <w:t>[12]</w:t>
            </w:r>
            <w:r>
              <w:rPr>
                <w:rFonts w:ascii="Arial" w:eastAsia="Arial" w:hAnsi="Arial" w:cs="Arial"/>
                <w:color w:val="1A1A1A"/>
                <w:sz w:val="28"/>
                <w:szCs w:val="28"/>
              </w:rPr>
              <w:t>. Dále je zde možnost dovézt tam skleníkové plyny přímo, ze země- ovšem pro extrémní nákladnost této metody jí nebudeme uvažovat. Dále aby zde byla dýchatelná atmosféra je nutno p</w:t>
            </w:r>
            <w:r>
              <w:rPr>
                <w:rFonts w:ascii="Arial" w:eastAsia="Arial" w:hAnsi="Arial" w:cs="Arial"/>
              </w:rPr>
              <w:t>řidat kyslík a dusík. Kyslík lze pomocí fotosyntézy, až bude na Marsu teplota kolem 0</w:t>
            </w:r>
            <w:r>
              <w:rPr>
                <w:rFonts w:ascii="Arial" w:eastAsia="Arial" w:hAnsi="Arial" w:cs="Arial"/>
                <w:highlight w:val="white"/>
              </w:rPr>
              <w:t xml:space="preserve">°C a tlak bude dostatečný, nechat vyrábět </w:t>
            </w:r>
            <w:proofErr w:type="gramStart"/>
            <w:r>
              <w:rPr>
                <w:rFonts w:ascii="Arial" w:eastAsia="Arial" w:hAnsi="Arial" w:cs="Arial"/>
                <w:highlight w:val="white"/>
              </w:rPr>
              <w:t>rostliny(především</w:t>
            </w:r>
            <w:proofErr w:type="gramEnd"/>
            <w:r>
              <w:rPr>
                <w:rFonts w:ascii="Arial" w:eastAsia="Arial" w:hAnsi="Arial" w:cs="Arial"/>
                <w:highlight w:val="white"/>
              </w:rPr>
              <w:t xml:space="preserve"> lišejníky) dovezené, ze Země.</w:t>
            </w:r>
            <w:r>
              <w:rPr>
                <w:rFonts w:ascii="Arial" w:eastAsia="Arial" w:hAnsi="Arial" w:cs="Arial"/>
                <w:highlight w:val="white"/>
                <w:vertAlign w:val="superscript"/>
              </w:rPr>
              <w:t xml:space="preserve">[1] </w:t>
            </w:r>
            <w:r>
              <w:rPr>
                <w:rFonts w:ascii="Arial" w:eastAsia="Arial" w:hAnsi="Arial" w:cs="Arial"/>
                <w:highlight w:val="white"/>
              </w:rPr>
              <w:t>Ještě před tím by na Mars šlo vysadit sinice či jiné mikroorganizmy.</w:t>
            </w:r>
            <w:r>
              <w:rPr>
                <w:rFonts w:ascii="Arial" w:eastAsia="Arial" w:hAnsi="Arial" w:cs="Arial"/>
                <w:highlight w:val="white"/>
                <w:vertAlign w:val="superscript"/>
              </w:rPr>
              <w:t xml:space="preserve"> </w:t>
            </w:r>
            <w:r>
              <w:rPr>
                <w:rFonts w:ascii="Arial" w:eastAsia="Arial" w:hAnsi="Arial" w:cs="Arial"/>
                <w:highlight w:val="white"/>
              </w:rPr>
              <w:t xml:space="preserve">Dále vozítko </w:t>
            </w:r>
            <w:proofErr w:type="spellStart"/>
            <w:r>
              <w:rPr>
                <w:rFonts w:ascii="Arial" w:eastAsia="Arial" w:hAnsi="Arial" w:cs="Arial"/>
                <w:highlight w:val="white"/>
              </w:rPr>
              <w:t>Curiosity</w:t>
            </w:r>
            <w:proofErr w:type="spellEnd"/>
            <w:r>
              <w:rPr>
                <w:rFonts w:ascii="Arial" w:eastAsia="Arial" w:hAnsi="Arial" w:cs="Arial"/>
                <w:highlight w:val="white"/>
              </w:rPr>
              <w:t xml:space="preserve"> našlo na Marsu naleziště sloučenin dusíku</w:t>
            </w:r>
            <w:r>
              <w:rPr>
                <w:rFonts w:ascii="Arial" w:eastAsia="Arial" w:hAnsi="Arial" w:cs="Arial"/>
                <w:highlight w:val="white"/>
                <w:vertAlign w:val="superscript"/>
              </w:rPr>
              <w:t>[13]</w:t>
            </w:r>
            <w:r>
              <w:rPr>
                <w:rFonts w:ascii="Arial" w:eastAsia="Arial" w:hAnsi="Arial" w:cs="Arial"/>
                <w:highlight w:val="white"/>
              </w:rPr>
              <w:t>, ze kterých bych na místě extrahoval molekuly dusíku. Zároveň na pólech je kromě CO</w:t>
            </w:r>
            <w:r>
              <w:rPr>
                <w:rFonts w:ascii="Arial" w:eastAsia="Arial" w:hAnsi="Arial" w:cs="Arial"/>
                <w:highlight w:val="white"/>
                <w:vertAlign w:val="subscript"/>
              </w:rPr>
              <w:t>2</w:t>
            </w:r>
            <w:r>
              <w:rPr>
                <w:rFonts w:ascii="Arial" w:eastAsia="Arial" w:hAnsi="Arial" w:cs="Arial"/>
                <w:highlight w:val="white"/>
              </w:rPr>
              <w:t xml:space="preserve"> i zmrzlá voda, což je také skleníkový plyn.</w:t>
            </w: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tc>
      </w:tr>
    </w:tbl>
    <w:p w:rsidR="00FF3479" w:rsidRDefault="00FF3479">
      <w:pPr>
        <w:spacing w:before="120"/>
      </w:pPr>
    </w:p>
    <w:p w:rsidR="00FF3479" w:rsidRDefault="007B3A4B">
      <w:r>
        <w:lastRenderedPageBreak/>
        <w:br w:type="page"/>
      </w:r>
    </w:p>
    <w:p w:rsidR="00FF3479" w:rsidRDefault="00FF3479"/>
    <w:p w:rsidR="00FF3479" w:rsidRDefault="007B3A4B">
      <w:pPr>
        <w:spacing w:before="120"/>
      </w:pPr>
      <w:r>
        <w:rPr>
          <w:rFonts w:ascii="Calibri" w:eastAsia="Calibri" w:hAnsi="Calibri" w:cs="Calibri"/>
          <w:b/>
          <w:color w:val="000090"/>
          <w:sz w:val="36"/>
          <w:szCs w:val="36"/>
        </w:rPr>
        <w:t xml:space="preserve">Metodologie řešení </w:t>
      </w:r>
    </w:p>
    <w:p w:rsidR="00FF3479" w:rsidRDefault="007B3A4B">
      <w:pPr>
        <w:spacing w:before="120" w:after="120"/>
        <w:jc w:val="both"/>
      </w:pPr>
      <w:r>
        <w:rPr>
          <w:rFonts w:ascii="Calibri" w:eastAsia="Calibri" w:hAnsi="Calibri" w:cs="Calibri"/>
          <w:b/>
          <w:i/>
          <w:color w:val="000090"/>
          <w:sz w:val="28"/>
          <w:szCs w:val="28"/>
        </w:rPr>
        <w:t>(max. 1000 slov)</w:t>
      </w:r>
    </w:p>
    <w:tbl>
      <w:tblPr>
        <w:tblStyle w:val="a2"/>
        <w:tblW w:w="824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42"/>
      </w:tblGrid>
      <w:tr w:rsidR="00FF3479">
        <w:tc>
          <w:tcPr>
            <w:tcW w:w="8242" w:type="dxa"/>
          </w:tcPr>
          <w:p w:rsidR="00FF3479" w:rsidRDefault="007B3A4B">
            <w:pPr>
              <w:spacing w:before="120"/>
              <w:jc w:val="both"/>
            </w:pPr>
            <w:r>
              <w:rPr>
                <w:rFonts w:ascii="Arial" w:eastAsia="Arial" w:hAnsi="Arial" w:cs="Arial"/>
              </w:rPr>
              <w:t xml:space="preserve">Přece jenom výpočty ohledně </w:t>
            </w:r>
            <w:r w:rsidR="00D16495">
              <w:rPr>
                <w:rFonts w:ascii="Arial" w:eastAsia="Arial" w:hAnsi="Arial" w:cs="Arial"/>
              </w:rPr>
              <w:t>Marsu</w:t>
            </w:r>
            <w:r>
              <w:rPr>
                <w:rFonts w:ascii="Arial" w:eastAsia="Arial" w:hAnsi="Arial" w:cs="Arial"/>
              </w:rPr>
              <w:t xml:space="preserve"> jsou zdlouhavé, proto jsme </w:t>
            </w:r>
            <w:proofErr w:type="gramStart"/>
            <w:r>
              <w:rPr>
                <w:rFonts w:ascii="Arial" w:eastAsia="Arial" w:hAnsi="Arial" w:cs="Arial"/>
              </w:rPr>
              <w:t>vytvořili  program</w:t>
            </w:r>
            <w:proofErr w:type="gramEnd"/>
            <w:r>
              <w:rPr>
                <w:rFonts w:ascii="Arial" w:eastAsia="Arial" w:hAnsi="Arial" w:cs="Arial"/>
              </w:rPr>
              <w:t xml:space="preserve">, který počítá přírůstky a přeměny jednotlivých složek atmosféry- funguje, tak že  do něj zadáme </w:t>
            </w:r>
          </w:p>
          <w:p w:rsidR="00FF3479" w:rsidRDefault="007B3A4B">
            <w:pPr>
              <w:numPr>
                <w:ilvl w:val="0"/>
                <w:numId w:val="1"/>
              </w:numPr>
              <w:spacing w:before="120"/>
              <w:ind w:hanging="360"/>
              <w:contextualSpacing/>
              <w:rPr>
                <w:rFonts w:ascii="Arial" w:eastAsia="Arial" w:hAnsi="Arial" w:cs="Arial"/>
              </w:rPr>
            </w:pPr>
            <w:r>
              <w:rPr>
                <w:rFonts w:ascii="Arial" w:eastAsia="Arial" w:hAnsi="Arial" w:cs="Arial"/>
              </w:rPr>
              <w:t>výtěžnost NO za sol v kg</w:t>
            </w:r>
          </w:p>
          <w:p w:rsidR="00FF3479" w:rsidRDefault="007B3A4B">
            <w:pPr>
              <w:numPr>
                <w:ilvl w:val="0"/>
                <w:numId w:val="1"/>
              </w:numPr>
              <w:spacing w:before="120"/>
              <w:ind w:hanging="360"/>
              <w:contextualSpacing/>
              <w:rPr>
                <w:rFonts w:ascii="Arial" w:eastAsia="Arial" w:hAnsi="Arial" w:cs="Arial"/>
              </w:rPr>
            </w:pPr>
            <w:r>
              <w:rPr>
                <w:rFonts w:ascii="Arial" w:eastAsia="Arial" w:hAnsi="Arial" w:cs="Arial"/>
              </w:rPr>
              <w:t>kolik NO z vytěženého rozdělíme na dusík a kyslík</w:t>
            </w:r>
          </w:p>
          <w:p w:rsidR="00FF3479" w:rsidRDefault="007B3A4B">
            <w:pPr>
              <w:numPr>
                <w:ilvl w:val="0"/>
                <w:numId w:val="1"/>
              </w:numPr>
              <w:spacing w:before="120"/>
              <w:ind w:hanging="360"/>
              <w:contextualSpacing/>
              <w:rPr>
                <w:rFonts w:ascii="Arial" w:eastAsia="Arial" w:hAnsi="Arial" w:cs="Arial"/>
              </w:rPr>
            </w:pPr>
            <w:r>
              <w:rPr>
                <w:rFonts w:ascii="Arial" w:eastAsia="Arial" w:hAnsi="Arial" w:cs="Arial"/>
              </w:rPr>
              <w:t xml:space="preserve">pro kolik </w:t>
            </w:r>
            <w:proofErr w:type="spellStart"/>
            <w:r>
              <w:rPr>
                <w:rFonts w:ascii="Arial" w:eastAsia="Arial" w:hAnsi="Arial" w:cs="Arial"/>
              </w:rPr>
              <w:t>solů</w:t>
            </w:r>
            <w:proofErr w:type="spellEnd"/>
            <w:r>
              <w:rPr>
                <w:rFonts w:ascii="Arial" w:eastAsia="Arial" w:hAnsi="Arial" w:cs="Arial"/>
              </w:rPr>
              <w:t xml:space="preserve"> má náš program vývoj atmosféry počítat</w:t>
            </w:r>
          </w:p>
          <w:p w:rsidR="00FF3479" w:rsidRDefault="007B3A4B">
            <w:pPr>
              <w:numPr>
                <w:ilvl w:val="0"/>
                <w:numId w:val="1"/>
              </w:numPr>
              <w:spacing w:before="120"/>
              <w:ind w:hanging="360"/>
              <w:contextualSpacing/>
              <w:rPr>
                <w:rFonts w:ascii="Arial" w:eastAsia="Arial" w:hAnsi="Arial" w:cs="Arial"/>
              </w:rPr>
            </w:pPr>
            <w:r>
              <w:rPr>
                <w:rFonts w:ascii="Arial" w:eastAsia="Arial" w:hAnsi="Arial" w:cs="Arial"/>
              </w:rPr>
              <w:t>za jak dlouho vysadíme sinice</w:t>
            </w:r>
          </w:p>
          <w:p w:rsidR="00FF3479" w:rsidRDefault="007B3A4B">
            <w:pPr>
              <w:numPr>
                <w:ilvl w:val="0"/>
                <w:numId w:val="1"/>
              </w:numPr>
              <w:spacing w:before="120"/>
              <w:ind w:hanging="360"/>
              <w:contextualSpacing/>
              <w:rPr>
                <w:rFonts w:ascii="Arial" w:eastAsia="Arial" w:hAnsi="Arial" w:cs="Arial"/>
              </w:rPr>
            </w:pPr>
            <w:r>
              <w:rPr>
                <w:rFonts w:ascii="Arial" w:eastAsia="Arial" w:hAnsi="Arial" w:cs="Arial"/>
              </w:rPr>
              <w:t>následně kolik sinice přemění průměrně Kg O2</w:t>
            </w:r>
          </w:p>
          <w:p w:rsidR="00FF3479" w:rsidRDefault="007B3A4B">
            <w:pPr>
              <w:numPr>
                <w:ilvl w:val="0"/>
                <w:numId w:val="1"/>
              </w:numPr>
              <w:spacing w:before="120"/>
              <w:ind w:hanging="360"/>
              <w:contextualSpacing/>
              <w:rPr>
                <w:rFonts w:ascii="Arial" w:eastAsia="Arial" w:hAnsi="Arial" w:cs="Arial"/>
              </w:rPr>
            </w:pPr>
            <w:r>
              <w:rPr>
                <w:rFonts w:ascii="Arial" w:eastAsia="Arial" w:hAnsi="Arial" w:cs="Arial"/>
              </w:rPr>
              <w:t>uvolnění CO2 z polárních čepiček v kg za sol</w:t>
            </w:r>
          </w:p>
          <w:p w:rsidR="00FF3479" w:rsidRDefault="007B3A4B">
            <w:pPr>
              <w:numPr>
                <w:ilvl w:val="0"/>
                <w:numId w:val="1"/>
              </w:numPr>
              <w:spacing w:before="120"/>
              <w:ind w:hanging="360"/>
              <w:contextualSpacing/>
              <w:rPr>
                <w:rFonts w:ascii="Arial" w:eastAsia="Arial" w:hAnsi="Arial" w:cs="Arial"/>
              </w:rPr>
            </w:pPr>
            <w:r>
              <w:rPr>
                <w:rFonts w:ascii="Arial" w:eastAsia="Arial" w:hAnsi="Arial" w:cs="Arial"/>
              </w:rPr>
              <w:t>uvolnění H2O z polárních čepiček v kg za sol.</w:t>
            </w:r>
          </w:p>
          <w:p w:rsidR="00FF3479" w:rsidRDefault="007B3A4B">
            <w:pPr>
              <w:spacing w:before="120"/>
              <w:jc w:val="both"/>
            </w:pPr>
            <w:r>
              <w:rPr>
                <w:rFonts w:ascii="Arial" w:eastAsia="Arial" w:hAnsi="Arial" w:cs="Arial"/>
              </w:rPr>
              <w:t>Zkusme například pro náhodně vybrané hodnoty pro proměnné na stejné úrovni seznamu</w:t>
            </w:r>
          </w:p>
          <w:p w:rsidR="00FF3479" w:rsidRDefault="007B3A4B">
            <w:pPr>
              <w:spacing w:before="120"/>
              <w:jc w:val="both"/>
            </w:pPr>
            <w:r>
              <w:rPr>
                <w:rFonts w:ascii="Arial" w:eastAsia="Arial" w:hAnsi="Arial" w:cs="Arial"/>
              </w:rPr>
              <w:t>1000000000000.</w:t>
            </w:r>
          </w:p>
          <w:p w:rsidR="00FF3479" w:rsidRDefault="007B3A4B">
            <w:pPr>
              <w:spacing w:before="120"/>
              <w:jc w:val="both"/>
            </w:pPr>
            <w:r>
              <w:rPr>
                <w:rFonts w:ascii="Arial" w:eastAsia="Arial" w:hAnsi="Arial" w:cs="Arial"/>
              </w:rPr>
              <w:t>0.33</w:t>
            </w:r>
          </w:p>
          <w:p w:rsidR="00FF3479" w:rsidRDefault="007B3A4B">
            <w:pPr>
              <w:spacing w:before="120"/>
              <w:jc w:val="both"/>
            </w:pPr>
            <w:r>
              <w:rPr>
                <w:rFonts w:ascii="Arial" w:eastAsia="Arial" w:hAnsi="Arial" w:cs="Arial"/>
              </w:rPr>
              <w:t>10000.</w:t>
            </w:r>
          </w:p>
          <w:p w:rsidR="00FF3479" w:rsidRDefault="007B3A4B">
            <w:pPr>
              <w:spacing w:before="120"/>
              <w:jc w:val="both"/>
            </w:pPr>
            <w:r>
              <w:rPr>
                <w:rFonts w:ascii="Arial" w:eastAsia="Arial" w:hAnsi="Arial" w:cs="Arial"/>
              </w:rPr>
              <w:t>100.</w:t>
            </w:r>
          </w:p>
          <w:p w:rsidR="00FF3479" w:rsidRDefault="007B3A4B">
            <w:pPr>
              <w:spacing w:before="120"/>
              <w:jc w:val="both"/>
            </w:pPr>
            <w:r>
              <w:rPr>
                <w:rFonts w:ascii="Arial" w:eastAsia="Arial" w:hAnsi="Arial" w:cs="Arial"/>
              </w:rPr>
              <w:t>1000000000000.</w:t>
            </w:r>
          </w:p>
          <w:p w:rsidR="00FF3479" w:rsidRDefault="007B3A4B">
            <w:pPr>
              <w:spacing w:before="120"/>
              <w:jc w:val="both"/>
            </w:pPr>
            <w:r>
              <w:rPr>
                <w:rFonts w:ascii="Arial" w:eastAsia="Arial" w:hAnsi="Arial" w:cs="Arial"/>
              </w:rPr>
              <w:t>1000000000000.</w:t>
            </w:r>
          </w:p>
          <w:p w:rsidR="00FF3479" w:rsidRDefault="007B3A4B">
            <w:pPr>
              <w:spacing w:before="120"/>
              <w:jc w:val="both"/>
            </w:pPr>
            <w:r>
              <w:rPr>
                <w:rFonts w:ascii="Arial" w:eastAsia="Arial" w:hAnsi="Arial" w:cs="Arial"/>
              </w:rPr>
              <w:t>1000000000000.</w:t>
            </w:r>
          </w:p>
          <w:p w:rsidR="00FF3479" w:rsidRDefault="00FF3479">
            <w:pPr>
              <w:spacing w:before="120"/>
              <w:jc w:val="both"/>
            </w:pPr>
          </w:p>
          <w:p w:rsidR="00FF3479" w:rsidRDefault="007B3A4B">
            <w:pPr>
              <w:spacing w:before="120"/>
              <w:jc w:val="both"/>
            </w:pPr>
            <w:r>
              <w:rPr>
                <w:rFonts w:ascii="Arial" w:eastAsia="Arial" w:hAnsi="Arial" w:cs="Arial"/>
              </w:rPr>
              <w:lastRenderedPageBreak/>
              <w:t>V tomto případě, nám to vykreslí takovéto grafy.</w:t>
            </w:r>
            <w:r>
              <w:rPr>
                <w:noProof/>
              </w:rPr>
              <w:drawing>
                <wp:inline distT="114300" distB="114300" distL="114300" distR="114300">
                  <wp:extent cx="5067300" cy="2692400"/>
                  <wp:effectExtent l="0" t="0" r="0" b="0"/>
                  <wp:docPr id="1" name="image03.png"/>
                  <wp:cNvGraphicFramePr/>
                  <a:graphic xmlns:a="http://schemas.openxmlformats.org/drawingml/2006/main">
                    <a:graphicData uri="http://schemas.openxmlformats.org/drawingml/2006/picture">
                      <pic:pic xmlns:pic="http://schemas.openxmlformats.org/drawingml/2006/picture">
                        <pic:nvPicPr>
                          <pic:cNvPr id="0" name="image03.png"/>
                          <pic:cNvPicPr preferRelativeResize="0"/>
                        </pic:nvPicPr>
                        <pic:blipFill>
                          <a:blip r:embed="rId11"/>
                          <a:srcRect/>
                          <a:stretch>
                            <a:fillRect/>
                          </a:stretch>
                        </pic:blipFill>
                        <pic:spPr>
                          <a:xfrm>
                            <a:off x="0" y="0"/>
                            <a:ext cx="5067300" cy="2692400"/>
                          </a:xfrm>
                          <a:prstGeom prst="rect">
                            <a:avLst/>
                          </a:prstGeom>
                          <a:ln/>
                        </pic:spPr>
                      </pic:pic>
                    </a:graphicData>
                  </a:graphic>
                </wp:inline>
              </w:drawing>
            </w:r>
          </w:p>
          <w:p w:rsidR="00FF3479" w:rsidRDefault="00FF3479">
            <w:pPr>
              <w:spacing w:before="120"/>
              <w:jc w:val="both"/>
            </w:pPr>
          </w:p>
          <w:p w:rsidR="00FF3479" w:rsidRDefault="007B3A4B">
            <w:pPr>
              <w:spacing w:before="120"/>
              <w:jc w:val="both"/>
            </w:pPr>
            <w:r>
              <w:rPr>
                <w:rFonts w:ascii="Arial" w:eastAsia="Arial" w:hAnsi="Arial" w:cs="Arial"/>
              </w:rPr>
              <w:t xml:space="preserve">Ovšem je zde spoustu </w:t>
            </w:r>
            <w:r w:rsidR="00E86FF2">
              <w:rPr>
                <w:rFonts w:ascii="Arial" w:eastAsia="Arial" w:hAnsi="Arial" w:cs="Arial"/>
              </w:rPr>
              <w:t>neznámých</w:t>
            </w:r>
            <w:r>
              <w:rPr>
                <w:rFonts w:ascii="Arial" w:eastAsia="Arial" w:hAnsi="Arial" w:cs="Arial"/>
              </w:rPr>
              <w:t>-jaké orbitální zrcadlo a z jakého materiálu jsme schopni vyrobit, kolik kg CO2 nám za sol sublimuje….</w:t>
            </w:r>
          </w:p>
          <w:p w:rsidR="00FF3479" w:rsidRDefault="007B3A4B">
            <w:pPr>
              <w:spacing w:before="120"/>
              <w:jc w:val="both"/>
            </w:pPr>
            <w:r>
              <w:rPr>
                <w:rFonts w:ascii="Arial" w:eastAsia="Arial" w:hAnsi="Arial" w:cs="Arial"/>
              </w:rPr>
              <w:t xml:space="preserve">Nyní už se dostáváme na pole velké fikce a nejsme schopni v naší situaci </w:t>
            </w:r>
            <w:r w:rsidR="00E86FF2">
              <w:rPr>
                <w:rFonts w:ascii="Arial" w:eastAsia="Arial" w:hAnsi="Arial" w:cs="Arial"/>
              </w:rPr>
              <w:t>odhadnout, jakých</w:t>
            </w:r>
            <w:r>
              <w:rPr>
                <w:rFonts w:ascii="Arial" w:eastAsia="Arial" w:hAnsi="Arial" w:cs="Arial"/>
              </w:rPr>
              <w:t xml:space="preserve"> hodnot budou tyto proměnné dosahovat. Pro podrobnější informace si prohlídněte zdrojový kód a dokumentaci našeho programu. Popřípadě přikládáme diagram algoritmu programu.</w:t>
            </w: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tc>
      </w:tr>
    </w:tbl>
    <w:p w:rsidR="00FF3479" w:rsidRDefault="00FF3479">
      <w:pPr>
        <w:spacing w:before="120"/>
      </w:pPr>
    </w:p>
    <w:p w:rsidR="00FF3479" w:rsidRDefault="007B3A4B">
      <w:r>
        <w:br w:type="page"/>
      </w:r>
    </w:p>
    <w:p w:rsidR="00FF3479" w:rsidRDefault="00FF3479"/>
    <w:p w:rsidR="00FF3479" w:rsidRDefault="007B3A4B">
      <w:pPr>
        <w:spacing w:before="120"/>
      </w:pPr>
      <w:r>
        <w:rPr>
          <w:rFonts w:ascii="Calibri" w:eastAsia="Calibri" w:hAnsi="Calibri" w:cs="Calibri"/>
          <w:b/>
          <w:color w:val="000090"/>
          <w:sz w:val="36"/>
          <w:szCs w:val="36"/>
        </w:rPr>
        <w:t xml:space="preserve">Relevantnost či užitečnost pro společnost </w:t>
      </w:r>
    </w:p>
    <w:p w:rsidR="00FF3479" w:rsidRDefault="007B3A4B">
      <w:pPr>
        <w:spacing w:before="120" w:after="120"/>
        <w:jc w:val="both"/>
      </w:pPr>
      <w:r>
        <w:rPr>
          <w:rFonts w:ascii="Calibri" w:eastAsia="Calibri" w:hAnsi="Calibri" w:cs="Calibri"/>
          <w:b/>
          <w:i/>
          <w:color w:val="000090"/>
          <w:sz w:val="28"/>
          <w:szCs w:val="28"/>
        </w:rPr>
        <w:t>(max. 200 slov)</w:t>
      </w:r>
    </w:p>
    <w:tbl>
      <w:tblPr>
        <w:tblStyle w:val="a3"/>
        <w:tblW w:w="824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42"/>
      </w:tblGrid>
      <w:tr w:rsidR="00FF3479">
        <w:tc>
          <w:tcPr>
            <w:tcW w:w="8242" w:type="dxa"/>
          </w:tcPr>
          <w:p w:rsidR="00FF3479" w:rsidRDefault="007B3A4B">
            <w:pPr>
              <w:spacing w:line="276" w:lineRule="auto"/>
              <w:ind w:left="-101" w:right="-123"/>
            </w:pPr>
            <w:r>
              <w:rPr>
                <w:rFonts w:ascii="Arial" w:eastAsia="Arial" w:hAnsi="Arial" w:cs="Arial"/>
                <w:color w:val="1A1A1A"/>
                <w:sz w:val="28"/>
                <w:szCs w:val="28"/>
                <w:u w:val="single"/>
              </w:rPr>
              <w:t>Proč</w:t>
            </w:r>
            <w:r>
              <w:rPr>
                <w:rFonts w:ascii="Arial" w:eastAsia="Arial" w:hAnsi="Arial" w:cs="Arial"/>
                <w:color w:val="1A1A1A"/>
                <w:sz w:val="28"/>
                <w:szCs w:val="28"/>
              </w:rPr>
              <w:t xml:space="preserve"> bychom měli </w:t>
            </w:r>
            <w:r>
              <w:rPr>
                <w:rFonts w:ascii="Arial" w:eastAsia="Arial" w:hAnsi="Arial" w:cs="Arial"/>
                <w:color w:val="1A1A1A"/>
                <w:sz w:val="28"/>
                <w:szCs w:val="28"/>
                <w:u w:val="single"/>
              </w:rPr>
              <w:t>kolonizovat</w:t>
            </w:r>
            <w:r>
              <w:rPr>
                <w:rFonts w:ascii="Arial" w:eastAsia="Arial" w:hAnsi="Arial" w:cs="Arial"/>
                <w:color w:val="1A1A1A"/>
                <w:sz w:val="28"/>
                <w:szCs w:val="28"/>
              </w:rPr>
              <w:t xml:space="preserve"> cizí těleso, do výzkumu investovat astronomické množství peněz, když nám matička Země stále slouží jako domov? Snad první důvod, co nás při uvažování napadl, bylo </w:t>
            </w:r>
            <w:r>
              <w:rPr>
                <w:rFonts w:ascii="Arial" w:eastAsia="Arial" w:hAnsi="Arial" w:cs="Arial"/>
                <w:b/>
                <w:color w:val="1A1A1A"/>
                <w:sz w:val="28"/>
                <w:szCs w:val="28"/>
              </w:rPr>
              <w:t>přelidnění</w:t>
            </w:r>
            <w:r>
              <w:rPr>
                <w:rFonts w:ascii="Arial" w:eastAsia="Arial" w:hAnsi="Arial" w:cs="Arial"/>
                <w:color w:val="1A1A1A"/>
                <w:sz w:val="28"/>
                <w:szCs w:val="28"/>
              </w:rPr>
              <w:t>, tzv.</w:t>
            </w:r>
            <w:r>
              <w:rPr>
                <w:rFonts w:ascii="Arial" w:eastAsia="Arial" w:hAnsi="Arial" w:cs="Arial"/>
                <w:i/>
                <w:color w:val="1A1A1A"/>
                <w:sz w:val="28"/>
                <w:szCs w:val="28"/>
              </w:rPr>
              <w:t xml:space="preserve"> </w:t>
            </w:r>
            <w:proofErr w:type="spellStart"/>
            <w:r>
              <w:rPr>
                <w:rFonts w:ascii="Arial" w:eastAsia="Arial" w:hAnsi="Arial" w:cs="Arial"/>
                <w:i/>
                <w:color w:val="1A1A1A"/>
                <w:sz w:val="28"/>
                <w:szCs w:val="28"/>
              </w:rPr>
              <w:t>Carterova</w:t>
            </w:r>
            <w:proofErr w:type="spellEnd"/>
            <w:r>
              <w:rPr>
                <w:rFonts w:ascii="Arial" w:eastAsia="Arial" w:hAnsi="Arial" w:cs="Arial"/>
                <w:i/>
                <w:color w:val="1A1A1A"/>
                <w:sz w:val="28"/>
                <w:szCs w:val="28"/>
              </w:rPr>
              <w:t xml:space="preserve"> katastrofa</w:t>
            </w:r>
            <w:r>
              <w:rPr>
                <w:rFonts w:ascii="Arial" w:eastAsia="Arial" w:hAnsi="Arial" w:cs="Arial"/>
                <w:color w:val="1A1A1A"/>
                <w:sz w:val="28"/>
                <w:szCs w:val="28"/>
              </w:rPr>
              <w:t>, také</w:t>
            </w:r>
            <w:r>
              <w:rPr>
                <w:rFonts w:ascii="Arial" w:eastAsia="Arial" w:hAnsi="Arial" w:cs="Arial"/>
                <w:i/>
                <w:color w:val="1A1A1A"/>
                <w:sz w:val="28"/>
                <w:szCs w:val="28"/>
              </w:rPr>
              <w:t xml:space="preserve"> argument Soudného dne</w:t>
            </w:r>
            <w:r>
              <w:rPr>
                <w:rFonts w:ascii="Arial" w:eastAsia="Arial" w:hAnsi="Arial" w:cs="Arial"/>
                <w:color w:val="1A1A1A"/>
                <w:sz w:val="28"/>
                <w:szCs w:val="28"/>
                <w:vertAlign w:val="superscript"/>
              </w:rPr>
              <w:t>[3]</w:t>
            </w:r>
            <w:r>
              <w:rPr>
                <w:rFonts w:ascii="Arial" w:eastAsia="Arial" w:hAnsi="Arial" w:cs="Arial"/>
                <w:color w:val="1A1A1A"/>
                <w:sz w:val="28"/>
                <w:szCs w:val="28"/>
              </w:rPr>
              <w:t>. Vždyť podle některých předpovědí má Zemi v roce 2100 obývat asi 16 miliard lidí! Podle jiných by se měl v roce 2060 počet obyvatel ustálit</w:t>
            </w:r>
            <w:r>
              <w:rPr>
                <w:rFonts w:ascii="Arial" w:eastAsia="Arial" w:hAnsi="Arial" w:cs="Arial"/>
                <w:color w:val="1A1A1A"/>
                <w:sz w:val="28"/>
                <w:szCs w:val="28"/>
                <w:vertAlign w:val="superscript"/>
              </w:rPr>
              <w:t>[4,5]</w:t>
            </w:r>
            <w:r>
              <w:rPr>
                <w:rFonts w:ascii="Arial" w:eastAsia="Arial" w:hAnsi="Arial" w:cs="Arial"/>
                <w:color w:val="1A1A1A"/>
                <w:sz w:val="28"/>
                <w:szCs w:val="28"/>
              </w:rPr>
              <w:t xml:space="preserve">, ale </w:t>
            </w:r>
            <w:r>
              <w:rPr>
                <w:rFonts w:ascii="Arial" w:eastAsia="Arial" w:hAnsi="Arial" w:cs="Arial"/>
                <w:b/>
                <w:i/>
                <w:color w:val="1A1A1A"/>
                <w:sz w:val="28"/>
                <w:szCs w:val="28"/>
              </w:rPr>
              <w:t xml:space="preserve">proces </w:t>
            </w:r>
            <w:proofErr w:type="spellStart"/>
            <w:r>
              <w:rPr>
                <w:rFonts w:ascii="Arial" w:eastAsia="Arial" w:hAnsi="Arial" w:cs="Arial"/>
                <w:b/>
                <w:i/>
                <w:color w:val="1A1A1A"/>
                <w:sz w:val="28"/>
                <w:szCs w:val="28"/>
              </w:rPr>
              <w:t>teraformování</w:t>
            </w:r>
            <w:proofErr w:type="spellEnd"/>
            <w:r>
              <w:rPr>
                <w:rFonts w:ascii="Arial" w:eastAsia="Arial" w:hAnsi="Arial" w:cs="Arial"/>
                <w:b/>
                <w:i/>
                <w:color w:val="1A1A1A"/>
                <w:sz w:val="28"/>
                <w:szCs w:val="28"/>
              </w:rPr>
              <w:t xml:space="preserve"> planety zabere desítky, stovky, možná tisíce let.</w:t>
            </w:r>
          </w:p>
          <w:p w:rsidR="00FF3479" w:rsidRDefault="007B3A4B">
            <w:pPr>
              <w:spacing w:line="276" w:lineRule="auto"/>
              <w:ind w:left="-101" w:right="-123"/>
            </w:pPr>
            <w:r>
              <w:rPr>
                <w:rFonts w:ascii="Arial" w:eastAsia="Arial" w:hAnsi="Arial" w:cs="Arial"/>
                <w:color w:val="1A1A1A"/>
                <w:sz w:val="28"/>
                <w:szCs w:val="28"/>
              </w:rPr>
              <w:t xml:space="preserve"> </w:t>
            </w:r>
          </w:p>
          <w:p w:rsidR="00FF3479" w:rsidRDefault="007B3A4B">
            <w:pPr>
              <w:spacing w:line="276" w:lineRule="auto"/>
              <w:ind w:left="-101" w:right="-123"/>
            </w:pPr>
            <w:r>
              <w:rPr>
                <w:rFonts w:ascii="Arial" w:eastAsia="Arial" w:hAnsi="Arial" w:cs="Arial"/>
                <w:color w:val="1A1A1A"/>
                <w:sz w:val="28"/>
                <w:szCs w:val="28"/>
              </w:rPr>
              <w:t xml:space="preserve">Dále se často mluví o </w:t>
            </w:r>
            <w:r>
              <w:rPr>
                <w:rFonts w:ascii="Arial" w:eastAsia="Arial" w:hAnsi="Arial" w:cs="Arial"/>
                <w:color w:val="1A1A1A"/>
                <w:sz w:val="28"/>
                <w:szCs w:val="28"/>
                <w:u w:val="single"/>
              </w:rPr>
              <w:t>srážce s kosmickým tělesem</w:t>
            </w:r>
            <w:r>
              <w:rPr>
                <w:rFonts w:ascii="Arial" w:eastAsia="Arial" w:hAnsi="Arial" w:cs="Arial"/>
                <w:color w:val="1A1A1A"/>
                <w:sz w:val="28"/>
                <w:szCs w:val="28"/>
              </w:rPr>
              <w:t>, které by údajně vyhubilo lidstvo. Bylo by dobré mít "druhou Zemi", na kterou by se lidstvo v nejhorších chvílích případně mohlo přestěhovat. O dopadech asteroidu se často mluví, ovšem tyto objekty se ve většině případů spálí v atmosféře dříve, než stihnou napáchat škody.</w:t>
            </w:r>
            <w:r>
              <w:rPr>
                <w:rFonts w:ascii="Arial" w:eastAsia="Arial" w:hAnsi="Arial" w:cs="Arial"/>
                <w:color w:val="1A1A1A"/>
                <w:sz w:val="28"/>
                <w:szCs w:val="28"/>
                <w:vertAlign w:val="superscript"/>
              </w:rPr>
              <w:t>[6]</w:t>
            </w:r>
            <w:r>
              <w:rPr>
                <w:rFonts w:ascii="Arial" w:eastAsia="Arial" w:hAnsi="Arial" w:cs="Arial"/>
                <w:color w:val="1A1A1A"/>
                <w:sz w:val="28"/>
                <w:szCs w:val="28"/>
              </w:rPr>
              <w:t xml:space="preserve"> Oproti tomu je Mars více ostřelován meteory, které se v jeho řídké atmosféře zcela neroztaví. Mnohem pravděpodobnější je např. výbuch </w:t>
            </w:r>
            <w:proofErr w:type="spellStart"/>
            <w:r>
              <w:rPr>
                <w:rFonts w:ascii="Arial" w:eastAsia="Arial" w:hAnsi="Arial" w:cs="Arial"/>
                <w:color w:val="1A1A1A"/>
                <w:sz w:val="28"/>
                <w:szCs w:val="28"/>
              </w:rPr>
              <w:t>supervulkánu</w:t>
            </w:r>
            <w:proofErr w:type="spellEnd"/>
            <w:r>
              <w:rPr>
                <w:rFonts w:ascii="Arial" w:eastAsia="Arial" w:hAnsi="Arial" w:cs="Arial"/>
                <w:color w:val="1A1A1A"/>
                <w:sz w:val="28"/>
                <w:szCs w:val="28"/>
              </w:rPr>
              <w:t xml:space="preserve"> nebo výbuch velké supernovy nedaleko sluneční soustavy.</w:t>
            </w:r>
          </w:p>
          <w:p w:rsidR="00FF3479" w:rsidRDefault="00FF3479">
            <w:pPr>
              <w:spacing w:before="120"/>
              <w:ind w:left="-101" w:right="-123"/>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tc>
      </w:tr>
    </w:tbl>
    <w:p w:rsidR="00FF3479" w:rsidRDefault="007B3A4B">
      <w:pPr>
        <w:spacing w:before="120"/>
      </w:pPr>
      <w:r>
        <w:rPr>
          <w:rFonts w:ascii="Calibri" w:eastAsia="Calibri" w:hAnsi="Calibri" w:cs="Calibri"/>
          <w:b/>
          <w:color w:val="000090"/>
          <w:sz w:val="36"/>
          <w:szCs w:val="36"/>
        </w:rPr>
        <w:lastRenderedPageBreak/>
        <w:t>Udržitelnost</w:t>
      </w:r>
    </w:p>
    <w:p w:rsidR="00FF3479" w:rsidRDefault="007B3A4B">
      <w:pPr>
        <w:spacing w:before="120" w:after="120"/>
        <w:jc w:val="both"/>
      </w:pPr>
      <w:r>
        <w:rPr>
          <w:rFonts w:ascii="Calibri" w:eastAsia="Calibri" w:hAnsi="Calibri" w:cs="Calibri"/>
          <w:b/>
          <w:i/>
          <w:color w:val="000090"/>
          <w:sz w:val="28"/>
          <w:szCs w:val="28"/>
        </w:rPr>
        <w:t>(max. 200 slov)</w:t>
      </w:r>
    </w:p>
    <w:tbl>
      <w:tblPr>
        <w:tblStyle w:val="a4"/>
        <w:tblW w:w="824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42"/>
      </w:tblGrid>
      <w:tr w:rsidR="00FF3479">
        <w:tc>
          <w:tcPr>
            <w:tcW w:w="8242" w:type="dxa"/>
          </w:tcPr>
          <w:p w:rsidR="00FF3479" w:rsidRDefault="007B3A4B">
            <w:pPr>
              <w:spacing w:line="276" w:lineRule="auto"/>
              <w:ind w:left="-101" w:right="-123"/>
            </w:pPr>
            <w:r>
              <w:rPr>
                <w:rFonts w:ascii="Arial" w:eastAsia="Arial" w:hAnsi="Arial" w:cs="Arial"/>
                <w:color w:val="1A1A1A"/>
                <w:sz w:val="28"/>
                <w:szCs w:val="28"/>
              </w:rPr>
              <w:t>Zde nastává několik problémů - jen doprava lidí na povrch Marsu se stává docela megalomanským projektem. Je zapotřebí velmi výkonných raket, zásoby vody a potravy na několik let, než kolonizátoři začnou pěstovat na nehostinné pustině vlastní potravu.</w:t>
            </w:r>
          </w:p>
          <w:p w:rsidR="00FF3479" w:rsidRDefault="007B3A4B">
            <w:pPr>
              <w:spacing w:line="276" w:lineRule="auto"/>
              <w:ind w:left="-101" w:right="-123"/>
            </w:pPr>
            <w:r>
              <w:rPr>
                <w:rFonts w:ascii="Arial" w:eastAsia="Arial" w:hAnsi="Arial" w:cs="Arial"/>
                <w:color w:val="1A1A1A"/>
                <w:sz w:val="28"/>
                <w:szCs w:val="28"/>
              </w:rPr>
              <w:t>Dále by se měl vyřešit problém s nižší gravitací a tlakem. Tělní tekutiny, jako slzy a sliny, se při tak nízkém tlaku začínají vařit a mrznout zároveň. Atmosféra navíc postrádá skleníkové plyny, takže se na Marsu neudrží teplo a tím pádem se teplota na Marsu pohybuje kolem -50°C</w:t>
            </w:r>
            <w:r>
              <w:rPr>
                <w:rFonts w:ascii="Arial" w:eastAsia="Arial" w:hAnsi="Arial" w:cs="Arial"/>
                <w:color w:val="1A1A1A"/>
                <w:sz w:val="28"/>
                <w:szCs w:val="28"/>
                <w:vertAlign w:val="superscript"/>
              </w:rPr>
              <w:t>[2]</w:t>
            </w:r>
            <w:r>
              <w:rPr>
                <w:rFonts w:ascii="Arial" w:eastAsia="Arial" w:hAnsi="Arial" w:cs="Arial"/>
                <w:color w:val="1A1A1A"/>
                <w:sz w:val="28"/>
                <w:szCs w:val="28"/>
              </w:rPr>
              <w:t xml:space="preserve">. Jen zřídkakdy teplota vystoupá nad 20°C. Ale co je největší problém, Mars nemá magnetosféru, tj. obyvatele neochrání před radiací ze Slunce. Tento problém lze vyřešit tím, že nad obytnými zónami rozmístíme magnetické </w:t>
            </w:r>
            <w:r>
              <w:rPr>
                <w:rFonts w:ascii="Arial" w:eastAsia="Arial" w:hAnsi="Arial" w:cs="Arial"/>
                <w:color w:val="1A1A1A"/>
                <w:sz w:val="28"/>
                <w:szCs w:val="28"/>
              </w:rPr>
              <w:lastRenderedPageBreak/>
              <w:t>štíty</w:t>
            </w:r>
            <w:r>
              <w:rPr>
                <w:rFonts w:ascii="Arial" w:eastAsia="Arial" w:hAnsi="Arial" w:cs="Arial"/>
                <w:color w:val="1A1A1A"/>
                <w:sz w:val="28"/>
                <w:szCs w:val="28"/>
                <w:vertAlign w:val="superscript"/>
              </w:rPr>
              <w:t>[8]</w:t>
            </w:r>
            <w:r>
              <w:rPr>
                <w:rFonts w:ascii="Arial" w:eastAsia="Arial" w:hAnsi="Arial" w:cs="Arial"/>
                <w:color w:val="1A1A1A"/>
                <w:sz w:val="28"/>
                <w:szCs w:val="28"/>
              </w:rPr>
              <w:t>, což sice není ozkoušená technologie a spotřebovává velmi značné množství elektřiny, přesto si myslím, že je to mnohem lepší řešení, než naše lidské obyvatele Marsu uzavřít do místností a skafandrů. Zbylá místa bez častých lidských návštěv a vozidla po marsovském povrchu bych odstínil pomocí plastů bohaté na vodík jako např.  RXF1</w:t>
            </w:r>
            <w:r>
              <w:rPr>
                <w:rFonts w:ascii="Arial" w:eastAsia="Arial" w:hAnsi="Arial" w:cs="Arial"/>
                <w:color w:val="1A1A1A"/>
                <w:sz w:val="28"/>
                <w:szCs w:val="28"/>
                <w:vertAlign w:val="superscript"/>
              </w:rPr>
              <w:t>[7]</w:t>
            </w:r>
            <w:r>
              <w:rPr>
                <w:rFonts w:ascii="Arial" w:eastAsia="Arial" w:hAnsi="Arial" w:cs="Arial"/>
                <w:color w:val="1A1A1A"/>
                <w:sz w:val="20"/>
                <w:szCs w:val="20"/>
                <w:highlight w:val="white"/>
              </w:rPr>
              <w:t>.</w:t>
            </w:r>
          </w:p>
          <w:p w:rsidR="00FF3479" w:rsidRDefault="00FF3479">
            <w:pPr>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tc>
      </w:tr>
    </w:tbl>
    <w:p w:rsidR="00FF3479" w:rsidRDefault="00FF3479">
      <w:pPr>
        <w:spacing w:before="120"/>
      </w:pPr>
    </w:p>
    <w:p w:rsidR="00FF3479" w:rsidRDefault="007B3A4B">
      <w:r>
        <w:br w:type="page"/>
      </w:r>
    </w:p>
    <w:p w:rsidR="00FF3479" w:rsidRDefault="00FF3479"/>
    <w:p w:rsidR="00FF3479" w:rsidRDefault="007B3A4B">
      <w:pPr>
        <w:spacing w:before="120"/>
      </w:pPr>
      <w:r>
        <w:rPr>
          <w:rFonts w:ascii="Calibri" w:eastAsia="Calibri" w:hAnsi="Calibri" w:cs="Calibri"/>
          <w:b/>
          <w:color w:val="000090"/>
          <w:sz w:val="36"/>
          <w:szCs w:val="36"/>
        </w:rPr>
        <w:t>Výsledky a závěry</w:t>
      </w:r>
    </w:p>
    <w:p w:rsidR="00FF3479" w:rsidRDefault="007B3A4B">
      <w:pPr>
        <w:spacing w:before="120" w:after="120"/>
        <w:jc w:val="both"/>
      </w:pPr>
      <w:r>
        <w:rPr>
          <w:rFonts w:ascii="Calibri" w:eastAsia="Calibri" w:hAnsi="Calibri" w:cs="Calibri"/>
          <w:b/>
          <w:i/>
          <w:color w:val="000090"/>
          <w:sz w:val="28"/>
          <w:szCs w:val="28"/>
        </w:rPr>
        <w:t>(max. 600 slov)</w:t>
      </w:r>
    </w:p>
    <w:tbl>
      <w:tblPr>
        <w:tblStyle w:val="a5"/>
        <w:tblW w:w="824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42"/>
      </w:tblGrid>
      <w:tr w:rsidR="00FF3479">
        <w:tc>
          <w:tcPr>
            <w:tcW w:w="8242" w:type="dxa"/>
          </w:tcPr>
          <w:p w:rsidR="00FF3479" w:rsidRDefault="007B3A4B">
            <w:pPr>
              <w:jc w:val="both"/>
            </w:pPr>
            <w:r>
              <w:rPr>
                <w:rFonts w:ascii="Arial" w:eastAsia="Arial" w:hAnsi="Arial" w:cs="Arial"/>
                <w:i/>
                <w:color w:val="000090"/>
              </w:rPr>
              <w:t>Zde uveďte a popište hlavní výsledky vašeho projektu, včetně získaných dat a provedených analýz. Popište vaše pozorování a okomentujte výsledky projektu vzhledem k uvedeným cílům, váš prvotní přístup a rozsah zpracovaného tématu. Zjištění z vašeho projektu musí být jasně a přehledně ukázána.</w:t>
            </w:r>
          </w:p>
          <w:p w:rsidR="00FF3479" w:rsidRDefault="007B3A4B">
            <w:pPr>
              <w:spacing w:line="360" w:lineRule="auto"/>
              <w:jc w:val="both"/>
            </w:pPr>
            <w:r>
              <w:rPr>
                <w:rFonts w:ascii="Arial" w:eastAsia="Arial" w:hAnsi="Arial" w:cs="Arial"/>
                <w:i/>
                <w:color w:val="000090"/>
              </w:rPr>
              <w:t xml:space="preserve"> </w:t>
            </w:r>
          </w:p>
          <w:p w:rsidR="00FF3479" w:rsidRDefault="007B3A4B">
            <w:pPr>
              <w:jc w:val="both"/>
            </w:pPr>
            <w:r>
              <w:t xml:space="preserve">Je velmi složité určovat, co je možné a co není- zde jsou uvedeny koncepty jak by to šlo a jak by to (pravděpodobně) vypadalo, </w:t>
            </w:r>
            <w:proofErr w:type="gramStart"/>
            <w:r>
              <w:t>kdyby jsme znali</w:t>
            </w:r>
            <w:proofErr w:type="gramEnd"/>
            <w:r>
              <w:t xml:space="preserve"> určité parametry a měli určité schopnosti- tyto parametry bohužel budou muset doplnit příští generace. Ovšem i tak se jedná o velmi náročný projekt, který by ovšem lidstvu velmi pomohl.</w:t>
            </w: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pPr>
              <w:spacing w:before="120"/>
              <w:jc w:val="both"/>
            </w:pPr>
          </w:p>
          <w:p w:rsidR="00FF3479" w:rsidRDefault="00FF3479"/>
        </w:tc>
      </w:tr>
    </w:tbl>
    <w:p w:rsidR="00FF3479" w:rsidRDefault="00FF3479">
      <w:pPr>
        <w:spacing w:before="120"/>
        <w:jc w:val="both"/>
      </w:pPr>
    </w:p>
    <w:p w:rsidR="00FF3479" w:rsidRDefault="007B3A4B">
      <w:r>
        <w:br w:type="page"/>
      </w:r>
    </w:p>
    <w:p w:rsidR="00FF3479" w:rsidRDefault="007B3A4B">
      <w:pPr>
        <w:spacing w:before="120"/>
      </w:pPr>
      <w:r>
        <w:rPr>
          <w:rFonts w:ascii="Calibri" w:eastAsia="Calibri" w:hAnsi="Calibri" w:cs="Calibri"/>
          <w:b/>
          <w:color w:val="000090"/>
          <w:sz w:val="36"/>
          <w:szCs w:val="36"/>
        </w:rPr>
        <w:lastRenderedPageBreak/>
        <w:t xml:space="preserve">Reference </w:t>
      </w:r>
    </w:p>
    <w:tbl>
      <w:tblPr>
        <w:tblStyle w:val="a6"/>
        <w:tblW w:w="8280" w:type="dxa"/>
        <w:tblInd w:w="-1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80"/>
      </w:tblGrid>
      <w:tr w:rsidR="00FF3479">
        <w:tc>
          <w:tcPr>
            <w:tcW w:w="8280" w:type="dxa"/>
          </w:tcPr>
          <w:p w:rsidR="00FF3479" w:rsidRDefault="007B3A4B">
            <w:pPr>
              <w:jc w:val="both"/>
            </w:pPr>
            <w:r>
              <w:rPr>
                <w:rFonts w:ascii="Arial" w:eastAsia="Arial" w:hAnsi="Arial" w:cs="Arial"/>
                <w:i/>
                <w:color w:val="000090"/>
              </w:rPr>
              <w:t xml:space="preserve">Všechny použité zdroje informací musí být v seznamu na konci dokumentu. Pokud byla zdrojem informace webová stránka, odkaz musí být uveden včetně </w:t>
            </w:r>
            <w:proofErr w:type="spellStart"/>
            <w:r>
              <w:rPr>
                <w:rFonts w:ascii="Arial" w:eastAsia="Arial" w:hAnsi="Arial" w:cs="Arial"/>
                <w:i/>
                <w:color w:val="000090"/>
              </w:rPr>
              <w:t>datumu</w:t>
            </w:r>
            <w:proofErr w:type="spellEnd"/>
            <w:r>
              <w:rPr>
                <w:rFonts w:ascii="Arial" w:eastAsia="Arial" w:hAnsi="Arial" w:cs="Arial"/>
                <w:i/>
                <w:color w:val="000090"/>
              </w:rPr>
              <w:t xml:space="preserve"> přístupu na tento web. V případě že je zdrojem publikace, odkaz musí obsahovat její název, autory, rok vydání a vydavatelství. Všechny reference musí být uvedeny v jednotné formě (Jméno autora, název, vydání či URL) a abecedně seřazeno dle jména prvního autora.</w:t>
            </w:r>
          </w:p>
          <w:p w:rsidR="00FF3479" w:rsidRDefault="00FF3479">
            <w:pPr>
              <w:jc w:val="both"/>
            </w:pPr>
          </w:p>
          <w:p w:rsidR="00FF3479" w:rsidRDefault="007B3A4B">
            <w:pPr>
              <w:jc w:val="both"/>
            </w:pPr>
            <w:r>
              <w:rPr>
                <w:rFonts w:ascii="Arial" w:eastAsia="Arial" w:hAnsi="Arial" w:cs="Arial"/>
                <w:i/>
                <w:color w:val="000090"/>
              </w:rPr>
              <w:t>Ač je systémů uvádění literatury mnoho, dva standardizované můžete najít na URL:</w:t>
            </w:r>
          </w:p>
          <w:p w:rsidR="00FF3479" w:rsidRDefault="007B3A4B">
            <w:pPr>
              <w:numPr>
                <w:ilvl w:val="0"/>
                <w:numId w:val="3"/>
              </w:numPr>
              <w:ind w:left="567" w:hanging="501"/>
              <w:contextualSpacing/>
              <w:jc w:val="both"/>
              <w:rPr>
                <w:i/>
                <w:color w:val="000090"/>
              </w:rPr>
            </w:pPr>
            <w:r>
              <w:rPr>
                <w:rFonts w:ascii="Arial" w:eastAsia="Arial" w:hAnsi="Arial" w:cs="Arial"/>
                <w:i/>
                <w:color w:val="000090"/>
              </w:rPr>
              <w:t>Oxfordský systém:</w:t>
            </w:r>
          </w:p>
          <w:p w:rsidR="00FF3479" w:rsidRDefault="007B3A4B">
            <w:pPr>
              <w:ind w:left="567" w:hanging="501"/>
              <w:jc w:val="both"/>
            </w:pPr>
            <w:r>
              <w:rPr>
                <w:rFonts w:ascii="Arial" w:eastAsia="Arial" w:hAnsi="Arial" w:cs="Arial"/>
                <w:i/>
                <w:color w:val="000090"/>
              </w:rPr>
              <w:t xml:space="preserve"> </w:t>
            </w:r>
            <w:hyperlink r:id="rId12">
              <w:r>
                <w:rPr>
                  <w:color w:val="000090"/>
                </w:rPr>
                <w:t>http://www.ub.umu.se/en/write/references/writing-references-oxford</w:t>
              </w:r>
            </w:hyperlink>
            <w:hyperlink r:id="rId13"/>
          </w:p>
          <w:p w:rsidR="00FF3479" w:rsidRDefault="007B3A4B">
            <w:pPr>
              <w:numPr>
                <w:ilvl w:val="0"/>
                <w:numId w:val="3"/>
              </w:numPr>
              <w:ind w:left="567" w:hanging="501"/>
              <w:contextualSpacing/>
              <w:jc w:val="both"/>
              <w:rPr>
                <w:i/>
                <w:color w:val="000090"/>
              </w:rPr>
            </w:pPr>
            <w:r>
              <w:rPr>
                <w:rFonts w:ascii="Arial" w:eastAsia="Arial" w:hAnsi="Arial" w:cs="Arial"/>
                <w:i/>
                <w:color w:val="000090"/>
              </w:rPr>
              <w:t>Harvardský systém:</w:t>
            </w:r>
          </w:p>
          <w:p w:rsidR="00FF3479" w:rsidRDefault="00E33E3C">
            <w:pPr>
              <w:ind w:left="567" w:hanging="501"/>
              <w:jc w:val="both"/>
            </w:pPr>
            <w:hyperlink r:id="rId14">
              <w:r w:rsidR="007B3A4B">
                <w:rPr>
                  <w:color w:val="000090"/>
                </w:rPr>
                <w:t>http://www.ub.umu.se/en/write/references/writing-references-harvard</w:t>
              </w:r>
            </w:hyperlink>
            <w:hyperlink r:id="rId15"/>
          </w:p>
          <w:p w:rsidR="00FF3479" w:rsidRDefault="00E33E3C">
            <w:pPr>
              <w:jc w:val="both"/>
            </w:pPr>
            <w:hyperlink r:id="rId16"/>
          </w:p>
          <w:p w:rsidR="00FF3479" w:rsidRDefault="007B3A4B">
            <w:pPr>
              <w:jc w:val="both"/>
            </w:pPr>
            <w:r>
              <w:rPr>
                <w:rFonts w:ascii="Arial" w:eastAsia="Arial" w:hAnsi="Arial" w:cs="Arial"/>
                <w:i/>
                <w:color w:val="000090"/>
              </w:rPr>
              <w:t>Každá reference uvedená v seznamu musí být použita a odkazována ve vlastním textu a též každá reference z textu musí být uvedena v seznamu použité literatury.</w:t>
            </w:r>
          </w:p>
          <w:p w:rsidR="00FF3479" w:rsidRDefault="00FF3479"/>
          <w:p w:rsidR="00FF3479" w:rsidRDefault="007B3A4B">
            <w:proofErr w:type="gramStart"/>
            <w:r>
              <w:t>1.Robert</w:t>
            </w:r>
            <w:proofErr w:type="gramEnd"/>
            <w:r>
              <w:t xml:space="preserve"> M. </w:t>
            </w:r>
            <w:proofErr w:type="spellStart"/>
            <w:r>
              <w:t>Zubrin</w:t>
            </w:r>
            <w:proofErr w:type="spellEnd"/>
            <w:r>
              <w:t xml:space="preserve"> (Pioneer </w:t>
            </w:r>
            <w:proofErr w:type="spellStart"/>
            <w:r>
              <w:t>Astronautics</w:t>
            </w:r>
            <w:proofErr w:type="spellEnd"/>
            <w:r>
              <w:t xml:space="preserve">), Christopher P. </w:t>
            </w:r>
            <w:proofErr w:type="spellStart"/>
            <w:r>
              <w:t>McKay.</w:t>
            </w:r>
            <w:hyperlink r:id="rId17">
              <w:r>
                <w:t>NASA</w:t>
              </w:r>
              <w:proofErr w:type="spellEnd"/>
              <w:r>
                <w:t xml:space="preserve"> Ames Research Center</w:t>
              </w:r>
            </w:hyperlink>
            <w:r>
              <w:t xml:space="preserve"> (c. 1993). </w:t>
            </w:r>
            <w:hyperlink r:id="rId18">
              <w:r>
                <w:t>"Technological Requirements for Terraforming Mars</w:t>
              </w:r>
            </w:hyperlink>
            <w:hyperlink r:id="rId19">
              <w:r>
                <w:rPr>
                  <w:rFonts w:ascii="Arial" w:eastAsia="Arial" w:hAnsi="Arial" w:cs="Arial"/>
                  <w:color w:val="663366"/>
                  <w:sz w:val="19"/>
                  <w:szCs w:val="19"/>
                  <w:highlight w:val="white"/>
                </w:rPr>
                <w:t>"</w:t>
              </w:r>
            </w:hyperlink>
            <w:r>
              <w:t xml:space="preserve"> </w:t>
            </w:r>
            <w:hyperlink r:id="rId20">
              <w:r>
                <w:rPr>
                  <w:color w:val="1155CC"/>
                  <w:u w:val="single"/>
                </w:rPr>
                <w:t>http://www.users.globalnet.co.uk/~mfogg/zubrin.htm</w:t>
              </w:r>
            </w:hyperlink>
          </w:p>
          <w:p w:rsidR="00FF3479" w:rsidRDefault="007B3A4B">
            <w:r>
              <w:t xml:space="preserve">2. NASA, “:: NASA </w:t>
            </w:r>
            <w:proofErr w:type="spellStart"/>
            <w:r>
              <w:t>Quest</w:t>
            </w:r>
            <w:proofErr w:type="spellEnd"/>
            <w:r>
              <w:t xml:space="preserve"> &gt; </w:t>
            </w:r>
            <w:proofErr w:type="spellStart"/>
            <w:proofErr w:type="gramStart"/>
            <w:r>
              <w:t>Aerospace</w:t>
            </w:r>
            <w:proofErr w:type="spellEnd"/>
            <w:r>
              <w:t xml:space="preserve"> ::”, June</w:t>
            </w:r>
            <w:proofErr w:type="gramEnd"/>
            <w:r>
              <w:t xml:space="preserve"> 20, 2013, </w:t>
            </w:r>
            <w:hyperlink r:id="rId21">
              <w:r>
                <w:rPr>
                  <w:color w:val="1155CC"/>
                  <w:u w:val="single"/>
                </w:rPr>
                <w:t>http://quest.nasa.gov/aero/planetary/mars.html</w:t>
              </w:r>
            </w:hyperlink>
          </w:p>
          <w:p w:rsidR="00FF3479" w:rsidRDefault="007B3A4B">
            <w:r>
              <w:t>3.</w:t>
            </w:r>
            <w:r>
              <w:rPr>
                <w:rFonts w:ascii="Arial" w:eastAsia="Arial" w:hAnsi="Arial" w:cs="Arial"/>
                <w:color w:val="252525"/>
                <w:sz w:val="19"/>
                <w:szCs w:val="19"/>
              </w:rPr>
              <w:t xml:space="preserve"> </w:t>
            </w:r>
            <w:r>
              <w:t xml:space="preserve">Jonathan Oliver and Kevin Korb, Department </w:t>
            </w:r>
            <w:proofErr w:type="spellStart"/>
            <w:r>
              <w:t>of</w:t>
            </w:r>
            <w:proofErr w:type="spellEnd"/>
            <w:r>
              <w:t xml:space="preserve"> </w:t>
            </w:r>
            <w:proofErr w:type="spellStart"/>
            <w:r>
              <w:t>Computer</w:t>
            </w:r>
            <w:proofErr w:type="spellEnd"/>
            <w:r>
              <w:t xml:space="preserve"> Science, </w:t>
            </w:r>
            <w:proofErr w:type="spellStart"/>
            <w:r>
              <w:t>Monash</w:t>
            </w:r>
            <w:proofErr w:type="spellEnd"/>
            <w:r>
              <w:t xml:space="preserve"> University, </w:t>
            </w:r>
            <w:proofErr w:type="spellStart"/>
            <w:r>
              <w:t>January</w:t>
            </w:r>
            <w:proofErr w:type="spellEnd"/>
            <w:r>
              <w:t xml:space="preserve"> 27, 1998   </w:t>
            </w:r>
            <w:hyperlink r:id="rId22">
              <w:r>
                <w:rPr>
                  <w:color w:val="1155CC"/>
                  <w:u w:val="single"/>
                </w:rPr>
                <w:t>http://citeseerx.ist.psu.edu/viewdoc/download?doi=10.1.1.49.5899&amp;rep=rep1&amp;type=pdf</w:t>
              </w:r>
            </w:hyperlink>
          </w:p>
          <w:p w:rsidR="00FF3479" w:rsidRDefault="007B3A4B">
            <w:proofErr w:type="gramStart"/>
            <w:r>
              <w:t>4.</w:t>
            </w:r>
            <w:hyperlink r:id="rId23">
              <w:r>
                <w:t>Can</w:t>
              </w:r>
              <w:proofErr w:type="gramEnd"/>
              <w:r>
                <w:t xml:space="preserve"> we be sure the world's population will stop rising?</w:t>
              </w:r>
            </w:hyperlink>
            <w:r>
              <w:t xml:space="preserve">, BBC </w:t>
            </w:r>
            <w:proofErr w:type="spellStart"/>
            <w:r>
              <w:t>News</w:t>
            </w:r>
            <w:proofErr w:type="spellEnd"/>
            <w:r>
              <w:t xml:space="preserve">, 13 </w:t>
            </w:r>
            <w:proofErr w:type="spellStart"/>
            <w:r>
              <w:t>October</w:t>
            </w:r>
            <w:proofErr w:type="spellEnd"/>
            <w:r>
              <w:t xml:space="preserve"> 2012 </w:t>
            </w:r>
            <w:hyperlink r:id="rId24">
              <w:r>
                <w:rPr>
                  <w:color w:val="1155CC"/>
                  <w:u w:val="single"/>
                </w:rPr>
                <w:t>http://www.bbc.co.uk/news/technology-19923200</w:t>
              </w:r>
            </w:hyperlink>
          </w:p>
          <w:p w:rsidR="00FF3479" w:rsidRDefault="007B3A4B">
            <w:r>
              <w:t xml:space="preserve">5. </w:t>
            </w:r>
            <w:hyperlink r:id="rId25">
              <w:r>
                <w:t>World Population Prospects, the 2015 Revision</w:t>
              </w:r>
            </w:hyperlink>
            <w:r>
              <w:t xml:space="preserve">, United </w:t>
            </w:r>
            <w:proofErr w:type="spellStart"/>
            <w:r>
              <w:t>Nations</w:t>
            </w:r>
            <w:proofErr w:type="spellEnd"/>
            <w:r>
              <w:t xml:space="preserve"> </w:t>
            </w:r>
            <w:hyperlink r:id="rId26">
              <w:r>
                <w:rPr>
                  <w:color w:val="1155CC"/>
                  <w:u w:val="single"/>
                </w:rPr>
                <w:t>http://esa.un.org/unpd/wpp/</w:t>
              </w:r>
            </w:hyperlink>
          </w:p>
          <w:p w:rsidR="00FF3479" w:rsidRDefault="007B3A4B">
            <w:r>
              <w:lastRenderedPageBreak/>
              <w:t xml:space="preserve">6. </w:t>
            </w:r>
            <w:proofErr w:type="spellStart"/>
            <w:r>
              <w:t>Current</w:t>
            </w:r>
            <w:proofErr w:type="spellEnd"/>
            <w:r>
              <w:t xml:space="preserve"> </w:t>
            </w:r>
            <w:proofErr w:type="spellStart"/>
            <w:r>
              <w:t>impact</w:t>
            </w:r>
            <w:proofErr w:type="spellEnd"/>
            <w:r>
              <w:t xml:space="preserve"> risk, NASA, Jan 26, 2016 </w:t>
            </w:r>
            <w:hyperlink r:id="rId27">
              <w:r>
                <w:rPr>
                  <w:color w:val="1155CC"/>
                  <w:u w:val="single"/>
                </w:rPr>
                <w:t>http://neo.jpl.nasa.gov/risks/</w:t>
              </w:r>
            </w:hyperlink>
          </w:p>
          <w:p w:rsidR="00FF3479" w:rsidRDefault="007B3A4B">
            <w:r>
              <w:t xml:space="preserve">7. </w:t>
            </w:r>
            <w:proofErr w:type="spellStart"/>
            <w:r>
              <w:t>Plastic</w:t>
            </w:r>
            <w:proofErr w:type="spellEnd"/>
            <w:r>
              <w:t xml:space="preserve"> </w:t>
            </w:r>
            <w:proofErr w:type="spellStart"/>
            <w:r>
              <w:t>spaceships</w:t>
            </w:r>
            <w:proofErr w:type="spellEnd"/>
            <w:r>
              <w:t xml:space="preserve">, NASA, </w:t>
            </w:r>
            <w:proofErr w:type="spellStart"/>
            <w:r>
              <w:t>Aug</w:t>
            </w:r>
            <w:proofErr w:type="spellEnd"/>
            <w:r>
              <w:t xml:space="preserve"> 25, 2005 </w:t>
            </w:r>
            <w:hyperlink r:id="rId28">
              <w:r>
                <w:rPr>
                  <w:color w:val="1155CC"/>
                  <w:u w:val="single"/>
                </w:rPr>
                <w:t>http://science.nasa.gov/science-news/science-at-nasa/2005/25aug_plasticspaceships/</w:t>
              </w:r>
            </w:hyperlink>
          </w:p>
          <w:p w:rsidR="00FF3479" w:rsidRDefault="007B3A4B">
            <w:r>
              <w:t xml:space="preserve">8.  </w:t>
            </w:r>
            <w:proofErr w:type="spellStart"/>
            <w:r>
              <w:t>G.Landis</w:t>
            </w:r>
            <w:proofErr w:type="spellEnd"/>
            <w:r>
              <w:t xml:space="preserve"> (1991), NASA </w:t>
            </w:r>
            <w:proofErr w:type="spellStart"/>
            <w:r>
              <w:t>Lewis</w:t>
            </w:r>
            <w:proofErr w:type="spellEnd"/>
            <w:r>
              <w:t xml:space="preserve"> </w:t>
            </w:r>
            <w:proofErr w:type="spellStart"/>
            <w:r>
              <w:t>Research</w:t>
            </w:r>
            <w:proofErr w:type="spellEnd"/>
            <w:r>
              <w:t xml:space="preserve"> Center, </w:t>
            </w:r>
            <w:hyperlink r:id="rId29">
              <w:r>
                <w:t>"Magnetic Radiation Shielding: An Idea Whose Time Has Returned?"</w:t>
              </w:r>
            </w:hyperlink>
            <w:r>
              <w:t xml:space="preserve"> </w:t>
            </w:r>
            <w:hyperlink r:id="rId30">
              <w:r>
                <w:rPr>
                  <w:color w:val="1155CC"/>
                  <w:u w:val="single"/>
                </w:rPr>
                <w:t>http://www.islandone.org/Settlements/MagShield.html</w:t>
              </w:r>
            </w:hyperlink>
          </w:p>
          <w:p w:rsidR="00FF3479" w:rsidRDefault="007B3A4B">
            <w:r>
              <w:t xml:space="preserve">9.”Mars </w:t>
            </w:r>
            <w:proofErr w:type="spellStart"/>
            <w:r>
              <w:t>Facts</w:t>
            </w:r>
            <w:proofErr w:type="spellEnd"/>
            <w:r>
              <w:t xml:space="preserve">”, </w:t>
            </w:r>
            <w:proofErr w:type="spellStart"/>
            <w:proofErr w:type="gramStart"/>
            <w:r>
              <w:t>NASA,Jan</w:t>
            </w:r>
            <w:proofErr w:type="spellEnd"/>
            <w:proofErr w:type="gramEnd"/>
            <w:r>
              <w:t xml:space="preserve"> 26 2016 </w:t>
            </w:r>
            <w:hyperlink r:id="rId31" w:anchor="detailedFacts">
              <w:r>
                <w:rPr>
                  <w:color w:val="1155CC"/>
                  <w:u w:val="single"/>
                </w:rPr>
                <w:t>http://mars.nasa.gov/allaboutmars/facts/#detailedFacts</w:t>
              </w:r>
            </w:hyperlink>
          </w:p>
          <w:p w:rsidR="00FF3479" w:rsidRDefault="007B3A4B">
            <w:r>
              <w:t xml:space="preserve">10. NASA </w:t>
            </w:r>
            <w:proofErr w:type="spellStart"/>
            <w:r>
              <w:t>Mission</w:t>
            </w:r>
            <w:proofErr w:type="spellEnd"/>
            <w:r>
              <w:t xml:space="preserve"> </w:t>
            </w:r>
            <w:proofErr w:type="spellStart"/>
            <w:r>
              <w:t>Reveals</w:t>
            </w:r>
            <w:proofErr w:type="spellEnd"/>
            <w:r>
              <w:t xml:space="preserve"> Speed </w:t>
            </w:r>
            <w:proofErr w:type="spellStart"/>
            <w:r>
              <w:t>of</w:t>
            </w:r>
            <w:proofErr w:type="spellEnd"/>
            <w:r>
              <w:t xml:space="preserve"> Solar </w:t>
            </w:r>
            <w:proofErr w:type="spellStart"/>
            <w:r>
              <w:t>Wind</w:t>
            </w:r>
            <w:proofErr w:type="spellEnd"/>
            <w:r>
              <w:t xml:space="preserve"> </w:t>
            </w:r>
            <w:proofErr w:type="spellStart"/>
            <w:r>
              <w:t>Stripping</w:t>
            </w:r>
            <w:proofErr w:type="spellEnd"/>
            <w:r>
              <w:t xml:space="preserve"> </w:t>
            </w:r>
            <w:proofErr w:type="spellStart"/>
            <w:r>
              <w:t>Martian</w:t>
            </w:r>
            <w:proofErr w:type="spellEnd"/>
            <w:r>
              <w:t xml:space="preserve"> </w:t>
            </w:r>
            <w:proofErr w:type="spellStart"/>
            <w:r>
              <w:t>Atmosphere</w:t>
            </w:r>
            <w:proofErr w:type="spellEnd"/>
            <w:r>
              <w:t>, NASA, Nov 5, 2015</w:t>
            </w:r>
          </w:p>
          <w:p w:rsidR="00FF3479" w:rsidRDefault="00E33E3C">
            <w:hyperlink r:id="rId32">
              <w:r w:rsidR="007B3A4B">
                <w:rPr>
                  <w:color w:val="1155CC"/>
                  <w:u w:val="single"/>
                </w:rPr>
                <w:t>https://www.nasa.gov/press-release/nasa-mission-reveals-speed-of-solar-wind-stripping-martian-atmosphere</w:t>
              </w:r>
            </w:hyperlink>
          </w:p>
          <w:p w:rsidR="00FF3479" w:rsidRDefault="007B3A4B">
            <w:r>
              <w:t>11. “</w:t>
            </w:r>
            <w:proofErr w:type="spellStart"/>
            <w:r>
              <w:t>Elon</w:t>
            </w:r>
            <w:proofErr w:type="spellEnd"/>
            <w:r>
              <w:t xml:space="preserve"> </w:t>
            </w:r>
            <w:proofErr w:type="spellStart"/>
            <w:r>
              <w:t>Musk</w:t>
            </w:r>
            <w:proofErr w:type="spellEnd"/>
            <w:r>
              <w:t xml:space="preserve"> </w:t>
            </w:r>
            <w:proofErr w:type="spellStart"/>
            <w:r>
              <w:t>Says</w:t>
            </w:r>
            <w:proofErr w:type="spellEnd"/>
            <w:r>
              <w:t xml:space="preserve"> </w:t>
            </w:r>
            <w:proofErr w:type="spellStart"/>
            <w:r>
              <w:t>We</w:t>
            </w:r>
            <w:proofErr w:type="spellEnd"/>
            <w:r>
              <w:t xml:space="preserve"> </w:t>
            </w:r>
            <w:proofErr w:type="spellStart"/>
            <w:r>
              <w:t>Could</w:t>
            </w:r>
            <w:proofErr w:type="spellEnd"/>
            <w:r>
              <w:t xml:space="preserve"> </w:t>
            </w:r>
            <w:proofErr w:type="spellStart"/>
            <w:r>
              <w:t>Terraform</w:t>
            </w:r>
            <w:proofErr w:type="spellEnd"/>
            <w:r>
              <w:t xml:space="preserve"> Mars By </w:t>
            </w:r>
            <w:proofErr w:type="spellStart"/>
            <w:r>
              <w:t>Dropping</w:t>
            </w:r>
            <w:proofErr w:type="spellEnd"/>
            <w:r>
              <w:t xml:space="preserve"> </w:t>
            </w:r>
            <w:proofErr w:type="spellStart"/>
            <w:r>
              <w:t>Thermonuclear</w:t>
            </w:r>
            <w:proofErr w:type="spellEnd"/>
            <w:r>
              <w:t xml:space="preserve"> </w:t>
            </w:r>
            <w:proofErr w:type="spellStart"/>
            <w:r>
              <w:t>Bombs</w:t>
            </w:r>
            <w:proofErr w:type="spellEnd"/>
            <w:r>
              <w:t xml:space="preserve"> On </w:t>
            </w:r>
            <w:proofErr w:type="spellStart"/>
            <w:r>
              <w:t>It</w:t>
            </w:r>
            <w:proofErr w:type="spellEnd"/>
            <w:r>
              <w:t>”,</w:t>
            </w:r>
            <w:proofErr w:type="spellStart"/>
            <w:r>
              <w:t>Elon</w:t>
            </w:r>
            <w:proofErr w:type="spellEnd"/>
            <w:r>
              <w:t xml:space="preserve"> </w:t>
            </w:r>
            <w:proofErr w:type="spellStart"/>
            <w:r>
              <w:t>Musk</w:t>
            </w:r>
            <w:proofErr w:type="spellEnd"/>
            <w:r>
              <w:t xml:space="preserve">, IFL science, </w:t>
            </w:r>
            <w:proofErr w:type="spellStart"/>
            <w:r>
              <w:t>Sep</w:t>
            </w:r>
            <w:proofErr w:type="spellEnd"/>
            <w:r>
              <w:t xml:space="preserve"> 10 2015 </w:t>
            </w:r>
            <w:hyperlink r:id="rId33">
              <w:r>
                <w:rPr>
                  <w:color w:val="1155CC"/>
                  <w:u w:val="single"/>
                </w:rPr>
                <w:t>http://www.iflscience.com/space/elon-musk-says-we-could-terraform-mars-dropping-thermonuclear-bombs-it</w:t>
              </w:r>
            </w:hyperlink>
          </w:p>
          <w:p w:rsidR="00FF3479" w:rsidRDefault="007B3A4B">
            <w:r>
              <w:t xml:space="preserve">12.”Why </w:t>
            </w:r>
            <w:proofErr w:type="spellStart"/>
            <w:r>
              <w:t>Nukes</w:t>
            </w:r>
            <w:proofErr w:type="spellEnd"/>
            <w:r>
              <w:t xml:space="preserve"> </w:t>
            </w:r>
            <w:proofErr w:type="spellStart"/>
            <w:r>
              <w:t>Can't</w:t>
            </w:r>
            <w:proofErr w:type="spellEnd"/>
            <w:r>
              <w:t xml:space="preserve"> </w:t>
            </w:r>
            <w:proofErr w:type="spellStart"/>
            <w:r>
              <w:t>Terraform</w:t>
            </w:r>
            <w:proofErr w:type="spellEnd"/>
            <w:r>
              <w:t xml:space="preserve"> Mars - </w:t>
            </w:r>
            <w:proofErr w:type="spellStart"/>
            <w:r>
              <w:t>Pack</w:t>
            </w:r>
            <w:proofErr w:type="spellEnd"/>
            <w:r>
              <w:t xml:space="preserve"> </w:t>
            </w:r>
            <w:proofErr w:type="spellStart"/>
            <w:r>
              <w:t>Less</w:t>
            </w:r>
            <w:proofErr w:type="spellEnd"/>
            <w:r>
              <w:t xml:space="preserve"> </w:t>
            </w:r>
            <w:proofErr w:type="spellStart"/>
            <w:r>
              <w:t>Punch</w:t>
            </w:r>
            <w:proofErr w:type="spellEnd"/>
            <w:r>
              <w:t xml:space="preserve"> </w:t>
            </w:r>
            <w:proofErr w:type="spellStart"/>
            <w:r>
              <w:t>Than</w:t>
            </w:r>
            <w:proofErr w:type="spellEnd"/>
            <w:r>
              <w:t xml:space="preserve"> A </w:t>
            </w:r>
            <w:proofErr w:type="spellStart"/>
            <w:r>
              <w:t>Comet</w:t>
            </w:r>
            <w:proofErr w:type="spellEnd"/>
            <w:r>
              <w:t xml:space="preserve"> </w:t>
            </w:r>
            <w:proofErr w:type="spellStart"/>
            <w:r>
              <w:t>Collision</w:t>
            </w:r>
            <w:proofErr w:type="spellEnd"/>
            <w:r>
              <w:t xml:space="preserve">”, Robert </w:t>
            </w:r>
            <w:proofErr w:type="spellStart"/>
            <w:r>
              <w:t>Walker</w:t>
            </w:r>
            <w:proofErr w:type="spellEnd"/>
            <w:r>
              <w:t xml:space="preserve">, Science 2.0, </w:t>
            </w:r>
            <w:proofErr w:type="spellStart"/>
            <w:r>
              <w:t>Sep</w:t>
            </w:r>
            <w:proofErr w:type="spellEnd"/>
            <w:r>
              <w:t xml:space="preserve"> 11 2015</w:t>
            </w:r>
          </w:p>
          <w:p w:rsidR="00FF3479" w:rsidRDefault="00E33E3C">
            <w:hyperlink r:id="rId34">
              <w:r w:rsidR="007B3A4B">
                <w:rPr>
                  <w:color w:val="1155CC"/>
                  <w:u w:val="single"/>
                </w:rPr>
                <w:t>http://www.science20.com/robert_inventor/why_nukes_cant_terraform_mars_pack_less_punch_than_a_comet_collision-157147</w:t>
              </w:r>
            </w:hyperlink>
          </w:p>
          <w:p w:rsidR="00FF3479" w:rsidRDefault="007B3A4B">
            <w:r>
              <w:t xml:space="preserve">13.”News | </w:t>
            </w:r>
            <w:proofErr w:type="spellStart"/>
            <w:r>
              <w:t>Curiosity</w:t>
            </w:r>
            <w:proofErr w:type="spellEnd"/>
            <w:r>
              <w:t xml:space="preserve"> Rover </w:t>
            </w:r>
            <w:proofErr w:type="spellStart"/>
            <w:r>
              <w:t>Finds</w:t>
            </w:r>
            <w:proofErr w:type="spellEnd"/>
            <w:r>
              <w:t xml:space="preserve"> </w:t>
            </w:r>
            <w:proofErr w:type="spellStart"/>
            <w:r>
              <w:t>Biologically</w:t>
            </w:r>
            <w:proofErr w:type="spellEnd"/>
            <w:r>
              <w:t xml:space="preserve"> </w:t>
            </w:r>
            <w:proofErr w:type="spellStart"/>
            <w:r>
              <w:t>Useful</w:t>
            </w:r>
            <w:proofErr w:type="spellEnd"/>
            <w:r>
              <w:t xml:space="preserve"> </w:t>
            </w:r>
            <w:proofErr w:type="spellStart"/>
            <w:r>
              <w:t>Nitrogen</w:t>
            </w:r>
            <w:proofErr w:type="spellEnd"/>
            <w:r>
              <w:t xml:space="preserve"> on Mars”, Jet </w:t>
            </w:r>
            <w:proofErr w:type="spellStart"/>
            <w:r>
              <w:t>Propulsion</w:t>
            </w:r>
            <w:proofErr w:type="spellEnd"/>
            <w:r>
              <w:t xml:space="preserve"> </w:t>
            </w:r>
            <w:proofErr w:type="spellStart"/>
            <w:r>
              <w:t>laboratory</w:t>
            </w:r>
            <w:proofErr w:type="spellEnd"/>
            <w:r>
              <w:t xml:space="preserve">, </w:t>
            </w:r>
            <w:proofErr w:type="spellStart"/>
            <w:r>
              <w:t>California</w:t>
            </w:r>
            <w:proofErr w:type="spellEnd"/>
            <w:r>
              <w:t xml:space="preserve"> Institute </w:t>
            </w:r>
            <w:proofErr w:type="spellStart"/>
            <w:r>
              <w:t>of</w:t>
            </w:r>
            <w:proofErr w:type="spellEnd"/>
            <w:r>
              <w:t xml:space="preserve"> Technology </w:t>
            </w:r>
            <w:hyperlink r:id="rId35">
              <w:r>
                <w:rPr>
                  <w:color w:val="1155CC"/>
                  <w:u w:val="single"/>
                </w:rPr>
                <w:t>http://www.jpl.nasa.gov/news/news.php?feature=4516</w:t>
              </w:r>
            </w:hyperlink>
          </w:p>
          <w:p w:rsidR="00FF3479" w:rsidRDefault="00FF3479"/>
          <w:p w:rsidR="00FF3479" w:rsidRDefault="00FF3479"/>
          <w:p w:rsidR="00FF3479" w:rsidRDefault="00FF3479"/>
          <w:p w:rsidR="00FF3479" w:rsidRDefault="00FF3479"/>
          <w:p w:rsidR="00FF3479" w:rsidRDefault="00FF3479"/>
          <w:p w:rsidR="00FF3479" w:rsidRDefault="00FF3479"/>
          <w:p w:rsidR="00FF3479" w:rsidRDefault="00FF3479"/>
          <w:p w:rsidR="00FF3479" w:rsidRDefault="00FF3479"/>
          <w:p w:rsidR="00FF3479" w:rsidRDefault="00FF3479"/>
          <w:p w:rsidR="00FF3479" w:rsidRDefault="00FF3479"/>
          <w:p w:rsidR="00FF3479" w:rsidRDefault="00FF3479"/>
          <w:p w:rsidR="00FF3479" w:rsidRDefault="00FF3479"/>
          <w:p w:rsidR="00FF3479" w:rsidRDefault="00FF3479"/>
          <w:p w:rsidR="00FF3479" w:rsidRDefault="00FF3479"/>
          <w:p w:rsidR="00FF3479" w:rsidRDefault="00FF3479"/>
          <w:p w:rsidR="00FF3479" w:rsidRDefault="00FF3479"/>
          <w:p w:rsidR="00FF3479" w:rsidRDefault="00FF3479"/>
          <w:p w:rsidR="00FF3479" w:rsidRDefault="00FF3479"/>
          <w:p w:rsidR="00FF3479" w:rsidRDefault="00FF3479"/>
          <w:p w:rsidR="00FF3479" w:rsidRDefault="00FF3479"/>
          <w:p w:rsidR="00FF3479" w:rsidRDefault="00FF3479"/>
          <w:p w:rsidR="00FF3479" w:rsidRDefault="00FF3479"/>
          <w:p w:rsidR="00FF3479" w:rsidRDefault="00FF3479"/>
          <w:p w:rsidR="00FF3479" w:rsidRDefault="00FF3479"/>
          <w:p w:rsidR="00FF3479" w:rsidRDefault="00FF3479"/>
        </w:tc>
      </w:tr>
    </w:tbl>
    <w:p w:rsidR="00FF3479" w:rsidRDefault="00FF3479">
      <w:pPr>
        <w:spacing w:before="120"/>
        <w:jc w:val="both"/>
      </w:pPr>
    </w:p>
    <w:sectPr w:rsidR="00FF3479">
      <w:headerReference w:type="default" r:id="rId36"/>
      <w:footerReference w:type="default" r:id="rId37"/>
      <w:headerReference w:type="first" r:id="rId38"/>
      <w:pgSz w:w="11904" w:h="16834"/>
      <w:pgMar w:top="1440" w:right="1797" w:bottom="1440" w:left="1797" w:header="708" w:footer="708" w:gutter="0"/>
      <w:pgNumType w:start="1"/>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3E3C" w:rsidRDefault="00E33E3C">
      <w:r>
        <w:separator/>
      </w:r>
    </w:p>
  </w:endnote>
  <w:endnote w:type="continuationSeparator" w:id="0">
    <w:p w:rsidR="00E33E3C" w:rsidRDefault="00E33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arlito">
    <w:altName w:val="Times New Roman"/>
    <w:charset w:val="00"/>
    <w:family w:val="auto"/>
    <w:pitch w:val="default"/>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3479" w:rsidRDefault="007B3A4B">
    <w:pPr>
      <w:tabs>
        <w:tab w:val="center" w:pos="4819"/>
        <w:tab w:val="right" w:pos="9638"/>
      </w:tabs>
      <w:jc w:val="right"/>
    </w:pPr>
    <w:r>
      <w:fldChar w:fldCharType="begin"/>
    </w:r>
    <w:r>
      <w:instrText>PAGE</w:instrText>
    </w:r>
    <w:r>
      <w:fldChar w:fldCharType="separate"/>
    </w:r>
    <w:r w:rsidR="00D16495">
      <w:rPr>
        <w:noProof/>
      </w:rPr>
      <w:t>20</w:t>
    </w:r>
    <w:r>
      <w:fldChar w:fldCharType="end"/>
    </w:r>
  </w:p>
  <w:tbl>
    <w:tblPr>
      <w:tblStyle w:val="a7"/>
      <w:tblW w:w="8070" w:type="dxa"/>
      <w:tblInd w:w="-115" w:type="dxa"/>
      <w:tblBorders>
        <w:top w:val="single" w:sz="12" w:space="0" w:color="C00000"/>
        <w:left w:val="nil"/>
        <w:bottom w:val="nil"/>
        <w:right w:val="nil"/>
        <w:insideH w:val="nil"/>
        <w:insideV w:val="nil"/>
      </w:tblBorders>
      <w:tblLayout w:type="fixed"/>
      <w:tblLook w:val="0400" w:firstRow="0" w:lastRow="0" w:firstColumn="0" w:lastColumn="0" w:noHBand="0" w:noVBand="1"/>
    </w:tblPr>
    <w:tblGrid>
      <w:gridCol w:w="3075"/>
      <w:gridCol w:w="4995"/>
    </w:tblGrid>
    <w:tr w:rsidR="00FF3479">
      <w:tc>
        <w:tcPr>
          <w:tcW w:w="3075" w:type="dxa"/>
        </w:tcPr>
        <w:p w:rsidR="00FF3479" w:rsidRDefault="00D16495" w:rsidP="00D16495">
          <w:pPr>
            <w:spacing w:after="720"/>
            <w:ind w:right="101"/>
            <w:contextualSpacing w:val="0"/>
            <w:jc w:val="both"/>
          </w:pPr>
          <w:proofErr w:type="spellStart"/>
          <w:r>
            <w:rPr>
              <w:rFonts w:ascii="Tahoma" w:eastAsia="Tahoma" w:hAnsi="Tahoma" w:cs="Tahoma"/>
              <w:sz w:val="22"/>
              <w:szCs w:val="22"/>
            </w:rPr>
            <w:t>T</w:t>
          </w:r>
          <w:r w:rsidR="007B3A4B">
            <w:rPr>
              <w:rFonts w:ascii="Tahoma" w:eastAsia="Tahoma" w:hAnsi="Tahoma" w:cs="Tahoma"/>
              <w:sz w:val="22"/>
              <w:szCs w:val="22"/>
            </w:rPr>
            <w:t>erraformace</w:t>
          </w:r>
          <w:proofErr w:type="spellEnd"/>
          <w:r w:rsidR="007B3A4B">
            <w:rPr>
              <w:rFonts w:ascii="Tahoma" w:eastAsia="Tahoma" w:hAnsi="Tahoma" w:cs="Tahoma"/>
              <w:sz w:val="22"/>
              <w:szCs w:val="22"/>
            </w:rPr>
            <w:t xml:space="preserve"> </w:t>
          </w:r>
          <w:r>
            <w:rPr>
              <w:rFonts w:ascii="Tahoma" w:eastAsia="Tahoma" w:hAnsi="Tahoma" w:cs="Tahoma"/>
              <w:sz w:val="22"/>
              <w:szCs w:val="22"/>
            </w:rPr>
            <w:t>M</w:t>
          </w:r>
          <w:r w:rsidR="007B3A4B">
            <w:rPr>
              <w:rFonts w:ascii="Tahoma" w:eastAsia="Tahoma" w:hAnsi="Tahoma" w:cs="Tahoma"/>
              <w:sz w:val="22"/>
              <w:szCs w:val="22"/>
            </w:rPr>
            <w:t xml:space="preserve">arsu </w:t>
          </w:r>
        </w:p>
      </w:tc>
      <w:tc>
        <w:tcPr>
          <w:tcW w:w="4995" w:type="dxa"/>
        </w:tcPr>
        <w:p w:rsidR="00FF3479" w:rsidRDefault="00FF3479">
          <w:pPr>
            <w:spacing w:after="720"/>
            <w:ind w:right="357"/>
            <w:contextualSpacing w:val="0"/>
            <w:jc w:val="both"/>
          </w:pPr>
        </w:p>
      </w:tc>
    </w:tr>
  </w:tbl>
  <w:p w:rsidR="00FF3479" w:rsidRDefault="00FF3479">
    <w:pPr>
      <w:spacing w:after="720"/>
      <w:ind w:right="36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3E3C" w:rsidRDefault="00E33E3C">
      <w:r>
        <w:separator/>
      </w:r>
    </w:p>
  </w:footnote>
  <w:footnote w:type="continuationSeparator" w:id="0">
    <w:p w:rsidR="00E33E3C" w:rsidRDefault="00E33E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3479" w:rsidRDefault="007B3A4B">
    <w:pPr>
      <w:tabs>
        <w:tab w:val="center" w:pos="4819"/>
        <w:tab w:val="right" w:pos="9638"/>
      </w:tabs>
      <w:spacing w:before="720"/>
    </w:pPr>
    <w:r>
      <w:rPr>
        <w:noProof/>
      </w:rPr>
      <w:drawing>
        <wp:anchor distT="0" distB="0" distL="114300" distR="114300" simplePos="0" relativeHeight="251658240" behindDoc="0" locked="0" layoutInCell="0" hidden="0" allowOverlap="0">
          <wp:simplePos x="0" y="0"/>
          <wp:positionH relativeFrom="margin">
            <wp:posOffset>4038600</wp:posOffset>
          </wp:positionH>
          <wp:positionV relativeFrom="paragraph">
            <wp:posOffset>-114299</wp:posOffset>
          </wp:positionV>
          <wp:extent cx="1511300" cy="578148"/>
          <wp:effectExtent l="0" t="0" r="0" b="0"/>
          <wp:wrapNone/>
          <wp:docPr id="5" name="image09.png"/>
          <wp:cNvGraphicFramePr/>
          <a:graphic xmlns:a="http://schemas.openxmlformats.org/drawingml/2006/main">
            <a:graphicData uri="http://schemas.openxmlformats.org/drawingml/2006/picture">
              <pic:pic xmlns:pic="http://schemas.openxmlformats.org/drawingml/2006/picture">
                <pic:nvPicPr>
                  <pic:cNvPr id="0" name="image09.png"/>
                  <pic:cNvPicPr preferRelativeResize="0"/>
                </pic:nvPicPr>
                <pic:blipFill>
                  <a:blip r:embed="rId1"/>
                  <a:srcRect/>
                  <a:stretch>
                    <a:fillRect/>
                  </a:stretch>
                </pic:blipFill>
                <pic:spPr>
                  <a:xfrm>
                    <a:off x="0" y="0"/>
                    <a:ext cx="1511300" cy="578148"/>
                  </a:xfrm>
                  <a:prstGeom prst="rect">
                    <a:avLst/>
                  </a:prstGeom>
                  <a:ln/>
                </pic:spPr>
              </pic:pic>
            </a:graphicData>
          </a:graphic>
        </wp:anchor>
      </w:drawing>
    </w:r>
    <w:r>
      <w:rPr>
        <w:noProof/>
      </w:rPr>
      <w:drawing>
        <wp:anchor distT="0" distB="0" distL="114300" distR="114300" simplePos="0" relativeHeight="251659264" behindDoc="0" locked="0" layoutInCell="0" hidden="0" allowOverlap="0">
          <wp:simplePos x="0" y="0"/>
          <wp:positionH relativeFrom="margin">
            <wp:posOffset>-21906</wp:posOffset>
          </wp:positionH>
          <wp:positionV relativeFrom="paragraph">
            <wp:posOffset>-57149</wp:posOffset>
          </wp:positionV>
          <wp:extent cx="5092700" cy="1731010"/>
          <wp:effectExtent l="0" t="0" r="0" b="0"/>
          <wp:wrapSquare wrapText="bothSides" distT="0" distB="0" distL="114300" distR="114300"/>
          <wp:docPr id="6" name="image10.jpg"/>
          <wp:cNvGraphicFramePr/>
          <a:graphic xmlns:a="http://schemas.openxmlformats.org/drawingml/2006/main">
            <a:graphicData uri="http://schemas.openxmlformats.org/drawingml/2006/picture">
              <pic:pic xmlns:pic="http://schemas.openxmlformats.org/drawingml/2006/picture">
                <pic:nvPicPr>
                  <pic:cNvPr id="0" name="image10.jpg"/>
                  <pic:cNvPicPr preferRelativeResize="0"/>
                </pic:nvPicPr>
                <pic:blipFill>
                  <a:blip r:embed="rId2"/>
                  <a:srcRect/>
                  <a:stretch>
                    <a:fillRect/>
                  </a:stretch>
                </pic:blipFill>
                <pic:spPr>
                  <a:xfrm>
                    <a:off x="0" y="0"/>
                    <a:ext cx="5092700" cy="1731010"/>
                  </a:xfrm>
                  <a:prstGeom prst="rect">
                    <a:avLst/>
                  </a:prstGeom>
                  <a:ln/>
                </pic:spPr>
              </pic:pic>
            </a:graphicData>
          </a:graphic>
        </wp:anchor>
      </w:drawing>
    </w:r>
  </w:p>
  <w:p w:rsidR="00FF3479" w:rsidRDefault="007B3A4B">
    <w:pPr>
      <w:tabs>
        <w:tab w:val="center" w:pos="4819"/>
        <w:tab w:val="right" w:pos="9638"/>
      </w:tabs>
      <w:jc w:val="right"/>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3479" w:rsidRDefault="007B3A4B">
    <w:pPr>
      <w:tabs>
        <w:tab w:val="center" w:pos="4819"/>
        <w:tab w:val="right" w:pos="9638"/>
      </w:tabs>
      <w:spacing w:before="720"/>
    </w:pPr>
    <w:r>
      <w:rPr>
        <w:noProof/>
      </w:rPr>
      <w:drawing>
        <wp:anchor distT="0" distB="0" distL="114300" distR="114300" simplePos="0" relativeHeight="251660288" behindDoc="0" locked="0" layoutInCell="0" hidden="0" allowOverlap="0">
          <wp:simplePos x="0" y="0"/>
          <wp:positionH relativeFrom="margin">
            <wp:posOffset>0</wp:posOffset>
          </wp:positionH>
          <wp:positionV relativeFrom="paragraph">
            <wp:posOffset>0</wp:posOffset>
          </wp:positionV>
          <wp:extent cx="5092700" cy="1731010"/>
          <wp:effectExtent l="0" t="0" r="0" b="0"/>
          <wp:wrapSquare wrapText="bothSides" distT="0" distB="0" distL="114300" distR="114300"/>
          <wp:docPr id="7" name="image11.jpg"/>
          <wp:cNvGraphicFramePr/>
          <a:graphic xmlns:a="http://schemas.openxmlformats.org/drawingml/2006/main">
            <a:graphicData uri="http://schemas.openxmlformats.org/drawingml/2006/picture">
              <pic:pic xmlns:pic="http://schemas.openxmlformats.org/drawingml/2006/picture">
                <pic:nvPicPr>
                  <pic:cNvPr id="0" name="image11.jpg"/>
                  <pic:cNvPicPr preferRelativeResize="0"/>
                </pic:nvPicPr>
                <pic:blipFill>
                  <a:blip r:embed="rId1"/>
                  <a:srcRect/>
                  <a:stretch>
                    <a:fillRect/>
                  </a:stretch>
                </pic:blipFill>
                <pic:spPr>
                  <a:xfrm>
                    <a:off x="0" y="0"/>
                    <a:ext cx="5092700" cy="1731010"/>
                  </a:xfrm>
                  <a:prstGeom prst="rect">
                    <a:avLst/>
                  </a:prstGeom>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3C73A2"/>
    <w:multiLevelType w:val="multilevel"/>
    <w:tmpl w:val="998C23D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 w15:restartNumberingAfterBreak="0">
    <w:nsid w:val="5C3C3437"/>
    <w:multiLevelType w:val="multilevel"/>
    <w:tmpl w:val="DE249CA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15:restartNumberingAfterBreak="0">
    <w:nsid w:val="71B444A3"/>
    <w:multiLevelType w:val="multilevel"/>
    <w:tmpl w:val="BF800E8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479"/>
    <w:rsid w:val="001E695D"/>
    <w:rsid w:val="007B3A4B"/>
    <w:rsid w:val="00D16495"/>
    <w:rsid w:val="00E15A80"/>
    <w:rsid w:val="00E33E3C"/>
    <w:rsid w:val="00E86FF2"/>
    <w:rsid w:val="00FF347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BF1EACF-67EE-477F-828B-EE1EF8833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rlito" w:eastAsia="Carlito" w:hAnsi="Carlito" w:cs="Carlito"/>
        <w:color w:val="000000"/>
        <w:sz w:val="24"/>
        <w:szCs w:val="24"/>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style>
  <w:style w:type="paragraph" w:styleId="Nadpis1">
    <w:name w:val="heading 1"/>
    <w:basedOn w:val="Normln"/>
    <w:next w:val="Normln"/>
    <w:pPr>
      <w:keepNext/>
      <w:keepLines/>
      <w:spacing w:before="240" w:after="60"/>
      <w:ind w:left="432" w:hanging="432"/>
      <w:outlineLvl w:val="0"/>
    </w:pPr>
    <w:rPr>
      <w:rFonts w:ascii="Arial" w:eastAsia="Arial" w:hAnsi="Arial" w:cs="Arial"/>
      <w:b/>
      <w:sz w:val="32"/>
      <w:szCs w:val="32"/>
    </w:rPr>
  </w:style>
  <w:style w:type="paragraph" w:styleId="Nadpis2">
    <w:name w:val="heading 2"/>
    <w:basedOn w:val="Normln"/>
    <w:next w:val="Normln"/>
    <w:pPr>
      <w:keepNext/>
      <w:keepLines/>
      <w:spacing w:before="240" w:after="60"/>
      <w:ind w:left="576" w:hanging="576"/>
      <w:outlineLvl w:val="1"/>
    </w:pPr>
    <w:rPr>
      <w:rFonts w:ascii="Arial" w:eastAsia="Arial" w:hAnsi="Arial" w:cs="Arial"/>
      <w:b/>
      <w:i/>
      <w:sz w:val="28"/>
      <w:szCs w:val="28"/>
    </w:rPr>
  </w:style>
  <w:style w:type="paragraph" w:styleId="Nadpis3">
    <w:name w:val="heading 3"/>
    <w:basedOn w:val="Normln"/>
    <w:next w:val="Normln"/>
    <w:pPr>
      <w:keepNext/>
      <w:keepLines/>
      <w:spacing w:before="240" w:after="60"/>
      <w:ind w:left="720" w:hanging="720"/>
      <w:outlineLvl w:val="2"/>
    </w:pPr>
    <w:rPr>
      <w:rFonts w:ascii="Arial" w:eastAsia="Arial" w:hAnsi="Arial" w:cs="Arial"/>
      <w:b/>
      <w:i/>
      <w:sz w:val="28"/>
      <w:szCs w:val="28"/>
    </w:rPr>
  </w:style>
  <w:style w:type="paragraph" w:styleId="Nadpis4">
    <w:name w:val="heading 4"/>
    <w:basedOn w:val="Normln"/>
    <w:next w:val="Normln"/>
    <w:pPr>
      <w:keepNext/>
      <w:keepLines/>
      <w:spacing w:before="240" w:after="60"/>
      <w:ind w:left="864" w:hanging="864"/>
      <w:outlineLvl w:val="3"/>
    </w:pPr>
    <w:rPr>
      <w:rFonts w:ascii="Arial" w:eastAsia="Arial" w:hAnsi="Arial" w:cs="Arial"/>
      <w:sz w:val="26"/>
      <w:szCs w:val="26"/>
    </w:rPr>
  </w:style>
  <w:style w:type="paragraph" w:styleId="Nadpis5">
    <w:name w:val="heading 5"/>
    <w:basedOn w:val="Normln"/>
    <w:next w:val="Normln"/>
    <w:pPr>
      <w:keepNext/>
      <w:keepLines/>
      <w:spacing w:before="240" w:after="60"/>
      <w:ind w:left="1008" w:hanging="1008"/>
      <w:outlineLvl w:val="4"/>
    </w:pPr>
    <w:rPr>
      <w:b/>
      <w:i/>
      <w:sz w:val="26"/>
      <w:szCs w:val="26"/>
    </w:rPr>
  </w:style>
  <w:style w:type="paragraph" w:styleId="Nadpis6">
    <w:name w:val="heading 6"/>
    <w:basedOn w:val="Normln"/>
    <w:next w:val="Normln"/>
    <w:pPr>
      <w:keepNext/>
      <w:keepLines/>
      <w:spacing w:before="240" w:after="60"/>
      <w:ind w:left="1152" w:hanging="1152"/>
      <w:outlineLvl w:val="5"/>
    </w:pPr>
    <w:rPr>
      <w:b/>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ev">
    <w:name w:val="Title"/>
    <w:basedOn w:val="Normln"/>
    <w:next w:val="Normln"/>
    <w:pPr>
      <w:keepNext/>
      <w:keepLines/>
      <w:spacing w:before="720"/>
    </w:pPr>
    <w:rPr>
      <w:rFonts w:ascii="Arial" w:eastAsia="Arial" w:hAnsi="Arial" w:cs="Arial"/>
      <w:b/>
      <w:sz w:val="48"/>
      <w:szCs w:val="48"/>
    </w:rPr>
  </w:style>
  <w:style w:type="paragraph" w:styleId="Podtitul">
    <w:name w:val="Subtitle"/>
    <w:basedOn w:val="Normln"/>
    <w:next w:val="Normln"/>
    <w:pPr>
      <w:keepNext/>
      <w:keepLines/>
      <w:spacing w:after="60"/>
      <w:jc w:val="center"/>
    </w:pPr>
    <w:rPr>
      <w:rFonts w:ascii="Arial" w:eastAsia="Arial" w:hAnsi="Arial" w:cs="Arial"/>
      <w:i/>
      <w:color w:val="666666"/>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pPr>
      <w:contextualSpacing/>
    </w:pPr>
    <w:tblPr>
      <w:tblStyleRowBandSize w:val="1"/>
      <w:tblStyleColBandSize w:val="1"/>
      <w:tblCellMar>
        <w:left w:w="115" w:type="dxa"/>
        <w:right w:w="115" w:type="dxa"/>
      </w:tblCellMar>
    </w:tblPr>
  </w:style>
  <w:style w:type="paragraph" w:styleId="Zhlav">
    <w:name w:val="header"/>
    <w:basedOn w:val="Normln"/>
    <w:link w:val="ZhlavChar"/>
    <w:uiPriority w:val="99"/>
    <w:unhideWhenUsed/>
    <w:rsid w:val="00D16495"/>
    <w:pPr>
      <w:tabs>
        <w:tab w:val="center" w:pos="4536"/>
        <w:tab w:val="right" w:pos="9072"/>
      </w:tabs>
    </w:pPr>
  </w:style>
  <w:style w:type="character" w:customStyle="1" w:styleId="ZhlavChar">
    <w:name w:val="Záhlaví Char"/>
    <w:basedOn w:val="Standardnpsmoodstavce"/>
    <w:link w:val="Zhlav"/>
    <w:uiPriority w:val="99"/>
    <w:rsid w:val="00D16495"/>
  </w:style>
  <w:style w:type="paragraph" w:styleId="Zpat">
    <w:name w:val="footer"/>
    <w:basedOn w:val="Normln"/>
    <w:link w:val="ZpatChar"/>
    <w:uiPriority w:val="99"/>
    <w:unhideWhenUsed/>
    <w:rsid w:val="00D16495"/>
    <w:pPr>
      <w:tabs>
        <w:tab w:val="center" w:pos="4536"/>
        <w:tab w:val="right" w:pos="9072"/>
      </w:tabs>
    </w:pPr>
  </w:style>
  <w:style w:type="character" w:customStyle="1" w:styleId="ZpatChar">
    <w:name w:val="Zápatí Char"/>
    <w:basedOn w:val="Standardnpsmoodstavce"/>
    <w:link w:val="Zpat"/>
    <w:uiPriority w:val="99"/>
    <w:rsid w:val="00D164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b.umu.se/en/write/references/writing-references-oxford" TargetMode="External"/><Relationship Id="rId18" Type="http://schemas.openxmlformats.org/officeDocument/2006/relationships/hyperlink" Target="http://www.users.globalnet.co.uk/~mfogg/zubrin.htm" TargetMode="External"/><Relationship Id="rId26" Type="http://schemas.openxmlformats.org/officeDocument/2006/relationships/hyperlink" Target="http://esa.un.org/unpd/wpp/" TargetMode="External"/><Relationship Id="rId39" Type="http://schemas.openxmlformats.org/officeDocument/2006/relationships/fontTable" Target="fontTable.xml"/><Relationship Id="rId21" Type="http://schemas.openxmlformats.org/officeDocument/2006/relationships/hyperlink" Target="http://quest.nasa.gov/aero/planetary/mars.html" TargetMode="External"/><Relationship Id="rId34" Type="http://schemas.openxmlformats.org/officeDocument/2006/relationships/hyperlink" Target="http://www.science20.com/robert_inventor/why_nukes_cant_terraform_mars_pack_less_punch_than_a_comet_collision-157147" TargetMode="External"/><Relationship Id="rId7" Type="http://schemas.openxmlformats.org/officeDocument/2006/relationships/endnotes" Target="endnotes.xml"/><Relationship Id="rId12" Type="http://schemas.openxmlformats.org/officeDocument/2006/relationships/hyperlink" Target="http://www.ub.umu.se/en/write/references/writing-references-oxford" TargetMode="External"/><Relationship Id="rId17" Type="http://schemas.openxmlformats.org/officeDocument/2006/relationships/hyperlink" Target="https://en.wikipedia.org/wiki/NASA_Ames_Research_Center" TargetMode="External"/><Relationship Id="rId25" Type="http://schemas.openxmlformats.org/officeDocument/2006/relationships/hyperlink" Target="http://esa.un.org/unpd/wpp/unpp/Panel_profiles.htm" TargetMode="External"/><Relationship Id="rId33" Type="http://schemas.openxmlformats.org/officeDocument/2006/relationships/hyperlink" Target="http://www.iflscience.com/space/elon-musk-says-we-could-terraform-mars-dropping-thermonuclear-bombs-it" TargetMode="External"/><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ub.umu.se/en/write/references/writing-references-harvard" TargetMode="External"/><Relationship Id="rId20" Type="http://schemas.openxmlformats.org/officeDocument/2006/relationships/hyperlink" Target="http://www.users.globalnet.co.uk/~mfogg/zubrin.htm" TargetMode="External"/><Relationship Id="rId29" Type="http://schemas.openxmlformats.org/officeDocument/2006/relationships/hyperlink" Target="http://www.islandone.org/Settlements/MagShield.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www.bbc.co.uk/news/technology-19923200" TargetMode="External"/><Relationship Id="rId32" Type="http://schemas.openxmlformats.org/officeDocument/2006/relationships/hyperlink" Target="https://www.nasa.gov/press-release/nasa-mission-reveals-speed-of-solar-wind-stripping-martian-atmosphere"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b.umu.se/en/write/references/writing-references-harvard" TargetMode="External"/><Relationship Id="rId23" Type="http://schemas.openxmlformats.org/officeDocument/2006/relationships/hyperlink" Target="http://www.bbc.co.uk/news/technology-19923200" TargetMode="External"/><Relationship Id="rId28" Type="http://schemas.openxmlformats.org/officeDocument/2006/relationships/hyperlink" Target="http://science.nasa.gov/science-news/science-at-nasa/2005/25aug_plasticspaceships/" TargetMode="External"/><Relationship Id="rId36" Type="http://schemas.openxmlformats.org/officeDocument/2006/relationships/header" Target="header1.xml"/><Relationship Id="rId10" Type="http://schemas.openxmlformats.org/officeDocument/2006/relationships/image" Target="media/image3.jpg"/><Relationship Id="rId19" Type="http://schemas.openxmlformats.org/officeDocument/2006/relationships/hyperlink" Target="http://www.users.globalnet.co.uk/~mfogg/zubrin.htm" TargetMode="External"/><Relationship Id="rId31" Type="http://schemas.openxmlformats.org/officeDocument/2006/relationships/hyperlink" Target="http://mars.nasa.gov/allaboutmars/fact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ub.umu.se/en/write/references/writing-references-harvard" TargetMode="External"/><Relationship Id="rId22" Type="http://schemas.openxmlformats.org/officeDocument/2006/relationships/hyperlink" Target="http://citeseerx.ist.psu.edu/viewdoc/download?doi=10.1.1.49.5899&amp;rep=rep1&amp;type=pdf" TargetMode="External"/><Relationship Id="rId27" Type="http://schemas.openxmlformats.org/officeDocument/2006/relationships/hyperlink" Target="http://neo.jpl.nasa.gov/risks/" TargetMode="External"/><Relationship Id="rId30" Type="http://schemas.openxmlformats.org/officeDocument/2006/relationships/hyperlink" Target="http://www.islandone.org/Settlements/MagShield.html" TargetMode="External"/><Relationship Id="rId35" Type="http://schemas.openxmlformats.org/officeDocument/2006/relationships/hyperlink" Target="http://www.jpl.nasa.gov/news/news.php?feature=4516" TargetMode="External"/><Relationship Id="rId8" Type="http://schemas.openxmlformats.org/officeDocument/2006/relationships/image" Target="media/image1.png"/><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5.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947AE-1F3B-433D-8D44-140E1A555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2076</Words>
  <Characters>12249</Characters>
  <Application>Microsoft Office Word</Application>
  <DocSecurity>0</DocSecurity>
  <Lines>102</Lines>
  <Paragraphs>28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14297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Filip Novotny</dc:creator>
  <cp:lastModifiedBy>Filip Novotny</cp:lastModifiedBy>
  <cp:revision>6</cp:revision>
  <dcterms:created xsi:type="dcterms:W3CDTF">2016-01-29T18:59:00Z</dcterms:created>
  <dcterms:modified xsi:type="dcterms:W3CDTF">2016-01-29T19:39:00Z</dcterms:modified>
</cp:coreProperties>
</file>